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7683B" w14:textId="77777777" w:rsidR="00E97402" w:rsidRDefault="00E97402">
      <w:pPr>
        <w:pStyle w:val="Text"/>
        <w:ind w:firstLine="0"/>
        <w:rPr>
          <w:sz w:val="18"/>
          <w:szCs w:val="18"/>
        </w:rPr>
      </w:pPr>
      <w:r>
        <w:rPr>
          <w:sz w:val="18"/>
          <w:szCs w:val="18"/>
        </w:rPr>
        <w:footnoteReference w:customMarkFollows="1" w:id="1"/>
        <w:sym w:font="Symbol" w:char="F020"/>
      </w:r>
    </w:p>
    <w:p w14:paraId="4BE6EA29" w14:textId="7785E1D4" w:rsidR="00F8429A" w:rsidRDefault="00F8429A">
      <w:pPr>
        <w:pStyle w:val="Title"/>
        <w:framePr w:wrap="notBeside"/>
      </w:pPr>
      <w:r>
        <w:t>Ph.D. Supervisory Meeting</w:t>
      </w:r>
      <w:r w:rsidR="00CF4D41">
        <w:t xml:space="preserve"> – Briefing Notes</w:t>
      </w:r>
    </w:p>
    <w:p w14:paraId="1F068198" w14:textId="2FA68D53" w:rsidR="00E97402" w:rsidRDefault="00E97402">
      <w:pPr>
        <w:pStyle w:val="Title"/>
        <w:framePr w:wrap="notBeside"/>
      </w:pPr>
      <w:r>
        <w:t>(</w:t>
      </w:r>
      <w:r w:rsidR="00F8429A">
        <w:t>30</w:t>
      </w:r>
      <w:r w:rsidR="00F8429A" w:rsidRPr="00F8429A">
        <w:rPr>
          <w:vertAlign w:val="superscript"/>
        </w:rPr>
        <w:t>th</w:t>
      </w:r>
      <w:r w:rsidR="00F8429A">
        <w:t xml:space="preserve"> April 215</w:t>
      </w:r>
      <w:r>
        <w:t>)</w:t>
      </w:r>
    </w:p>
    <w:p w14:paraId="57A655BF" w14:textId="2A48AE48" w:rsidR="00E97402" w:rsidRDefault="00F8429A" w:rsidP="00F8429A">
      <w:pPr>
        <w:pStyle w:val="Authors"/>
        <w:framePr w:wrap="notBeside"/>
        <w:spacing w:after="80"/>
      </w:pPr>
      <w:r>
        <w:t>Andy Wicks</w:t>
      </w:r>
      <w:r>
        <w:br/>
      </w:r>
      <w:proofErr w:type="gramStart"/>
      <w:r>
        <w:t>For :</w:t>
      </w:r>
      <w:proofErr w:type="gramEnd"/>
      <w:r>
        <w:t xml:space="preserve"> Prof. Liz Bacon, Prof. Lachlan MacKinnon, Dr. Cos Ierotheou</w:t>
      </w:r>
    </w:p>
    <w:p w14:paraId="23345CB3" w14:textId="7D06F528" w:rsidR="00E97402" w:rsidRDefault="00E97402">
      <w:pPr>
        <w:pStyle w:val="Abstract"/>
      </w:pPr>
      <w:r>
        <w:rPr>
          <w:i/>
          <w:iCs/>
        </w:rPr>
        <w:t>Abstract</w:t>
      </w:r>
      <w:r>
        <w:t>—</w:t>
      </w:r>
      <w:proofErr w:type="gramStart"/>
      <w:r>
        <w:t>The</w:t>
      </w:r>
      <w:proofErr w:type="gramEnd"/>
      <w:r w:rsidR="00BB1247">
        <w:t xml:space="preserve"> work presented here is NOT a paper, but merely in the format of one.  The document covers </w:t>
      </w:r>
      <w:r w:rsidR="00406FDA">
        <w:t>two areas; the progress on the reference manager program and joining the dots between the thinking on the role and use of the axiomata.  This technique could explain how the opposing views of education might be bought under one umbrella to shelter them from the constant rain of the latest “good” idea.</w:t>
      </w:r>
      <w:r w:rsidR="00975D3A">
        <w:t xml:space="preserve">  The briefing notes end with a short discussion on how the theory could be tested.</w:t>
      </w:r>
    </w:p>
    <w:p w14:paraId="2AD5107A" w14:textId="77777777" w:rsidR="00E97402" w:rsidRDefault="00E97402"/>
    <w:p w14:paraId="4AE5DCCE" w14:textId="6FD13426" w:rsidR="00E97402" w:rsidRDefault="00E97402">
      <w:pPr>
        <w:pStyle w:val="IndexTerms"/>
      </w:pPr>
      <w:bookmarkStart w:id="0" w:name="PointTmp"/>
      <w:r>
        <w:rPr>
          <w:i/>
          <w:iCs/>
        </w:rPr>
        <w:t>Index Terms</w:t>
      </w:r>
      <w:r>
        <w:t>—</w:t>
      </w:r>
      <w:r w:rsidR="00C438F4">
        <w:t xml:space="preserve">Referencing software, ARM (Academic Research Manager), </w:t>
      </w:r>
      <w:r w:rsidR="00CF4D41">
        <w:t>recap of ideas so far</w:t>
      </w:r>
      <w:r w:rsidR="00C438F4">
        <w:t xml:space="preserve">, </w:t>
      </w:r>
      <w:r w:rsidR="00CF4D41">
        <w:t>explanation of current thinking</w:t>
      </w:r>
    </w:p>
    <w:p w14:paraId="6F54A56C" w14:textId="77777777" w:rsidR="00E97402" w:rsidRDefault="00E97402"/>
    <w:bookmarkEnd w:id="0"/>
    <w:p w14:paraId="1D5B113B" w14:textId="77777777" w:rsidR="00E97402" w:rsidRDefault="00E97402">
      <w:pPr>
        <w:pStyle w:val="Heading1"/>
      </w:pPr>
      <w:r>
        <w:t>I</w:t>
      </w:r>
      <w:r>
        <w:rPr>
          <w:sz w:val="16"/>
          <w:szCs w:val="16"/>
        </w:rPr>
        <w:t>NTRODUCTION</w:t>
      </w:r>
    </w:p>
    <w:p w14:paraId="49B0B49D" w14:textId="6B9629C3" w:rsidR="00E97402" w:rsidRDefault="00EF10F4">
      <w:pPr>
        <w:pStyle w:val="Text"/>
        <w:keepNext/>
        <w:framePr w:dropCap="drop" w:lines="2" w:wrap="auto" w:vAnchor="text" w:hAnchor="text"/>
        <w:spacing w:line="480" w:lineRule="exact"/>
        <w:ind w:firstLine="0"/>
        <w:rPr>
          <w:smallCaps/>
          <w:position w:val="-3"/>
          <w:sz w:val="56"/>
          <w:szCs w:val="56"/>
        </w:rPr>
      </w:pPr>
      <w:r>
        <w:rPr>
          <w:position w:val="-3"/>
          <w:sz w:val="56"/>
          <w:szCs w:val="56"/>
        </w:rPr>
        <w:t>I</w:t>
      </w:r>
    </w:p>
    <w:p w14:paraId="7918C49F" w14:textId="63F7BF09" w:rsidR="00E97402" w:rsidRDefault="00EF10F4" w:rsidP="00EF10F4">
      <w:pPr>
        <w:pStyle w:val="Text"/>
        <w:ind w:firstLine="0"/>
      </w:pPr>
      <w:r>
        <w:rPr>
          <w:smallCaps/>
        </w:rPr>
        <w:t>T</w:t>
      </w:r>
      <w:r w:rsidR="00E97402">
        <w:t xml:space="preserve"> </w:t>
      </w:r>
      <w:r>
        <w:t>seemed like a nice idea to format this briefing document as if it were a submission for an academic journal.  At least this way I can demonstrate that writing is not a problem.  As you can tell, this is the IEEE template.  Is there one for BCS?</w:t>
      </w:r>
    </w:p>
    <w:p w14:paraId="66357C5F" w14:textId="77777777" w:rsidR="00CF4D41" w:rsidRDefault="00CF4D41" w:rsidP="00EF10F4">
      <w:pPr>
        <w:pStyle w:val="Text"/>
        <w:ind w:firstLine="0"/>
      </w:pPr>
    </w:p>
    <w:p w14:paraId="56622970" w14:textId="7664D519" w:rsidR="00DA7188" w:rsidRDefault="00DA7188" w:rsidP="00EF10F4">
      <w:pPr>
        <w:pStyle w:val="Text"/>
        <w:ind w:firstLine="0"/>
      </w:pPr>
      <w:r>
        <w:t>The progress of both the Academic Research Manager program, ARM and the theory derived from the literature are discussed below.</w:t>
      </w:r>
    </w:p>
    <w:p w14:paraId="5D197682" w14:textId="77777777" w:rsidR="00DA7188" w:rsidRDefault="00DA7188" w:rsidP="00EF10F4">
      <w:pPr>
        <w:pStyle w:val="Text"/>
        <w:ind w:firstLine="0"/>
      </w:pPr>
    </w:p>
    <w:p w14:paraId="2CF13A2E" w14:textId="5395B09B" w:rsidR="00CF4D41" w:rsidRDefault="00CF4D41" w:rsidP="00EF10F4">
      <w:pPr>
        <w:pStyle w:val="Text"/>
        <w:ind w:firstLine="0"/>
      </w:pPr>
      <w:r>
        <w:t xml:space="preserve">From the literature, it seems there are two competing views of education; the utilitarian view which sees education as a means to employment and the idealistic view which </w:t>
      </w:r>
      <w:r w:rsidR="00DA7188">
        <w:t>tries to optimise education for the in</w:t>
      </w:r>
      <w:r w:rsidR="00406FDA">
        <w:t>dividual.  The utilitarian view</w:t>
      </w:r>
      <w:r w:rsidR="00DA7188">
        <w:t xml:space="preserve"> relies on a set of syllabi</w:t>
      </w:r>
      <w:r w:rsidR="00406FDA">
        <w:t xml:space="preserve"> to decide on content</w:t>
      </w:r>
      <w:r w:rsidR="00DA7188">
        <w:t>, whilst the material covered by idealistic view is student-driven.</w:t>
      </w:r>
    </w:p>
    <w:p w14:paraId="463C123B" w14:textId="319CD913" w:rsidR="008A3C23" w:rsidRDefault="00EF10F4" w:rsidP="001F4C5C">
      <w:pPr>
        <w:pStyle w:val="Heading1"/>
      </w:pPr>
      <w:r>
        <w:t>ARM (Academic Reference Manager)</w:t>
      </w:r>
    </w:p>
    <w:p w14:paraId="5F8DDE40" w14:textId="2D056085" w:rsidR="00EF10F4" w:rsidRDefault="00EF10F4" w:rsidP="00EF10F4">
      <w:pPr>
        <w:pStyle w:val="Text"/>
      </w:pPr>
      <w:r>
        <w:t xml:space="preserve">The last meeting with Lachlan in January it was agreed that it would be useful for me to take “time out” to </w:t>
      </w:r>
      <w:r w:rsidRPr="001748D0">
        <w:t>organise</w:t>
      </w:r>
      <w:r>
        <w:t xml:space="preserve"> the citations.  However, the start of the marking season and the death of my father-in-law meant that there was little in the way of chunks of time to be used to work on my PhD.  I have therefore not completed nearly as much of the program, ARM (Academic Research Manager), as I would have liked.  The program is coming on and has a little functionality, but it still needs a lot of work before it will do what I need.  </w:t>
      </w:r>
      <w:r w:rsidR="00CF4D41">
        <w:t>Currently, its</w:t>
      </w:r>
      <w:r>
        <w:t xml:space="preserve"> major capabilities are being able to:-</w:t>
      </w:r>
    </w:p>
    <w:p w14:paraId="2F8279C8" w14:textId="77777777" w:rsidR="00EF10F4" w:rsidRDefault="00EF10F4" w:rsidP="00EF10F4">
      <w:pPr>
        <w:pStyle w:val="Text"/>
        <w:numPr>
          <w:ilvl w:val="0"/>
          <w:numId w:val="42"/>
        </w:numPr>
        <w:ind w:left="709" w:hanging="283"/>
      </w:pPr>
      <w:proofErr w:type="gramStart"/>
      <w:r w:rsidRPr="00EF10F4">
        <w:t>organise</w:t>
      </w:r>
      <w:proofErr w:type="gramEnd"/>
      <w:r>
        <w:t xml:space="preserve"> the literature by assigning the references to a tree structure.</w:t>
      </w:r>
    </w:p>
    <w:p w14:paraId="3B86C972" w14:textId="77777777" w:rsidR="00EF10F4" w:rsidRDefault="00EF10F4" w:rsidP="00EF10F4">
      <w:pPr>
        <w:pStyle w:val="Text"/>
        <w:numPr>
          <w:ilvl w:val="0"/>
          <w:numId w:val="42"/>
        </w:numPr>
        <w:ind w:left="709" w:hanging="283"/>
      </w:pPr>
      <w:proofErr w:type="gramStart"/>
      <w:r>
        <w:t>view</w:t>
      </w:r>
      <w:proofErr w:type="gramEnd"/>
      <w:r>
        <w:t xml:space="preserve"> an abstract when rolling over the reference which makes finding things easier.</w:t>
      </w:r>
    </w:p>
    <w:p w14:paraId="3CEAE172" w14:textId="77777777" w:rsidR="00EF10F4" w:rsidRDefault="00EF10F4" w:rsidP="00EF10F4">
      <w:pPr>
        <w:pStyle w:val="Text"/>
        <w:numPr>
          <w:ilvl w:val="0"/>
          <w:numId w:val="42"/>
        </w:numPr>
        <w:ind w:left="709" w:hanging="283"/>
      </w:pPr>
      <w:proofErr w:type="gramStart"/>
      <w:r>
        <w:t>create</w:t>
      </w:r>
      <w:proofErr w:type="gramEnd"/>
      <w:r>
        <w:t xml:space="preserve"> outlines of papers and attaching references to them.</w:t>
      </w:r>
    </w:p>
    <w:p w14:paraId="19D7B3C0" w14:textId="77777777" w:rsidR="00EF10F4" w:rsidRDefault="00EF10F4" w:rsidP="00EF10F4">
      <w:pPr>
        <w:pStyle w:val="Text"/>
        <w:numPr>
          <w:ilvl w:val="0"/>
          <w:numId w:val="42"/>
        </w:numPr>
        <w:ind w:left="709" w:hanging="283"/>
      </w:pPr>
      <w:proofErr w:type="gramStart"/>
      <w:r>
        <w:t>export</w:t>
      </w:r>
      <w:proofErr w:type="gramEnd"/>
      <w:r>
        <w:t xml:space="preserve"> the references to a </w:t>
      </w:r>
      <w:proofErr w:type="spellStart"/>
      <w:r>
        <w:t>Bibtex</w:t>
      </w:r>
      <w:proofErr w:type="spellEnd"/>
      <w:r>
        <w:t xml:space="preserve"> file so that they can be incorporated easily into a Word document.</w:t>
      </w:r>
    </w:p>
    <w:p w14:paraId="03177E5B" w14:textId="77777777" w:rsidR="00EF10F4" w:rsidRDefault="00EF10F4" w:rsidP="00EF10F4">
      <w:pPr>
        <w:pStyle w:val="Text"/>
      </w:pPr>
    </w:p>
    <w:p w14:paraId="4D146B54" w14:textId="415CC2E3" w:rsidR="00BF0C69" w:rsidRDefault="00EF10F4" w:rsidP="0014289E">
      <w:pPr>
        <w:pStyle w:val="Text"/>
        <w:ind w:firstLine="0"/>
      </w:pPr>
      <w:r>
        <w:t>Much of this is quite clunky, though</w:t>
      </w:r>
      <w:r w:rsidR="00CF4D41">
        <w:t xml:space="preserve"> and the program needs a lot of work before it becomes really useful</w:t>
      </w:r>
      <w:r>
        <w:t>.</w:t>
      </w:r>
    </w:p>
    <w:p w14:paraId="2366501B" w14:textId="458318A4" w:rsidR="00E97B99" w:rsidRDefault="00EF10F4" w:rsidP="00E97B99">
      <w:pPr>
        <w:pStyle w:val="Heading1"/>
      </w:pPr>
      <w:r>
        <w:t>T</w:t>
      </w:r>
      <w:r w:rsidR="00DA7188">
        <w:t>he Utilitarian View</w:t>
      </w:r>
      <w:r w:rsidR="00406FDA">
        <w:t xml:space="preserve"> of education</w:t>
      </w:r>
    </w:p>
    <w:p w14:paraId="4A472E84" w14:textId="2BC6E56B" w:rsidR="00406FDA" w:rsidRDefault="00DA7188" w:rsidP="0014289E">
      <w:pPr>
        <w:pStyle w:val="Text"/>
        <w:ind w:firstLine="284"/>
      </w:pPr>
      <w:r>
        <w:t>The diagram below represents the traditional view of education.</w:t>
      </w:r>
      <w:r w:rsidR="00406FDA">
        <w:t xml:space="preserve">  This was developed </w:t>
      </w:r>
      <w:r w:rsidR="00BB79CE">
        <w:t>in</w:t>
      </w:r>
      <w:r w:rsidR="00406FDA">
        <w:t xml:space="preserve"> the 19</w:t>
      </w:r>
      <w:r w:rsidR="00406FDA" w:rsidRPr="00406FDA">
        <w:rPr>
          <w:vertAlign w:val="superscript"/>
        </w:rPr>
        <w:t>th</w:t>
      </w:r>
      <w:r w:rsidR="00406FDA">
        <w:t xml:space="preserve"> century</w:t>
      </w:r>
      <w:r w:rsidR="00BB79CE">
        <w:t xml:space="preserve"> by</w:t>
      </w:r>
      <w:r w:rsidR="00F87D8D">
        <w:t xml:space="preserve"> those</w:t>
      </w:r>
      <w:r w:rsidR="00406FDA">
        <w:t xml:space="preserve"> who believed education was a social good that should lead to employment</w:t>
      </w:r>
      <w:r w:rsidR="00321AF3">
        <w:t xml:space="preserve"> </w:t>
      </w:r>
      <w:r w:rsidR="00321AF3">
        <w:fldChar w:fldCharType="begin" w:fldLock="1"/>
      </w:r>
      <w:r w:rsidR="00321AF3">
        <w:rPr>
          <w:noProof/>
        </w:rPr>
        <w:instrText>ADDIN Docear CSL_CITATION</w:instrText>
      </w:r>
      <w:r w:rsidR="00321AF3">
        <w:rPr>
          <w:noProof/>
        </w:rPr>
        <w:br/>
      </w:r>
      <w:r w:rsidR="00321AF3" w:rsidRPr="00321AF3">
        <w:rPr>
          <w:b/>
          <w:noProof/>
        </w:rPr>
        <w:instrText>THIS CITATION DATA SHOULD NOT BE MANUALLY MODIFIED!!!</w:instrText>
      </w:r>
      <w:r w:rsidR="00321AF3">
        <w:rPr>
          <w:noProof/>
        </w:rPr>
        <w:br/>
      </w:r>
      <w:r w:rsidR="00321AF3" w:rsidRPr="00321AF3">
        <w:rPr>
          <w:rFonts w:ascii="Courier New" w:hAnsi="Courier New" w:cs="Courier New"/>
          <w:noProof/>
          <w:sz w:val="14"/>
        </w:rPr>
        <w:instrText>{</w:instrText>
      </w:r>
      <w:r w:rsidR="00321AF3" w:rsidRPr="00321AF3">
        <w:rPr>
          <w:rFonts w:ascii="Courier New" w:hAnsi="Courier New" w:cs="Courier New"/>
          <w:noProof/>
          <w:sz w:val="14"/>
        </w:rPr>
        <w:br/>
        <w:instrText xml:space="preserve"> "schema": "https://raw.github.com/citation-style-language/schema/master/csl-citation.json",</w:instrText>
      </w:r>
      <w:r w:rsidR="00321AF3" w:rsidRPr="00321AF3">
        <w:rPr>
          <w:rFonts w:ascii="Courier New" w:hAnsi="Courier New" w:cs="Courier New"/>
          <w:noProof/>
          <w:sz w:val="14"/>
        </w:rPr>
        <w:br/>
        <w:instrText xml:space="preserve"> "citationID": "{b59db175-5ab0-4f9d-aff4-94f137fccb8a}",</w:instrText>
      </w:r>
      <w:r w:rsidR="00321AF3" w:rsidRPr="00321AF3">
        <w:rPr>
          <w:rFonts w:ascii="Courier New" w:hAnsi="Courier New" w:cs="Courier New"/>
          <w:noProof/>
          <w:sz w:val="14"/>
        </w:rPr>
        <w:br/>
        <w:instrText xml:space="preserve"> "properties": {</w:instrText>
      </w:r>
      <w:r w:rsidR="00321AF3" w:rsidRPr="00321AF3">
        <w:rPr>
          <w:rFonts w:ascii="Courier New" w:hAnsi="Courier New" w:cs="Courier New"/>
          <w:noProof/>
          <w:sz w:val="14"/>
        </w:rPr>
        <w:br/>
        <w:instrText xml:space="preserve">  "noteIndex": 0</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"citationItems":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"id": "Gillard2011Education",</w:instrText>
      </w:r>
      <w:r w:rsidR="00321AF3" w:rsidRPr="00321AF3">
        <w:rPr>
          <w:rFonts w:ascii="Courier New" w:hAnsi="Courier New" w:cs="Courier New"/>
          <w:noProof/>
          <w:sz w:val="14"/>
        </w:rPr>
        <w:br/>
        <w:instrText xml:space="preserve">   "item": {</w:instrText>
      </w:r>
      <w:r w:rsidR="00321AF3" w:rsidRPr="00321AF3">
        <w:rPr>
          <w:rFonts w:ascii="Courier New" w:hAnsi="Courier New" w:cs="Courier New"/>
          <w:noProof/>
          <w:sz w:val="14"/>
        </w:rPr>
        <w:br/>
        <w:instrText xml:space="preserve">    "id": "Gillard2011Education",</w:instrText>
      </w:r>
      <w:r w:rsidR="00321AF3" w:rsidRPr="00321AF3">
        <w:rPr>
          <w:rFonts w:ascii="Courier New" w:hAnsi="Courier New" w:cs="Courier New"/>
          <w:noProof/>
          <w:sz w:val="14"/>
        </w:rPr>
        <w:br/>
        <w:instrText xml:space="preserve">    "type": "webPage",</w:instrText>
      </w:r>
      <w:r w:rsidR="00321AF3" w:rsidRPr="00321AF3">
        <w:rPr>
          <w:rFonts w:ascii="Courier New" w:hAnsi="Courier New" w:cs="Courier New"/>
          <w:noProof/>
          <w:sz w:val="14"/>
        </w:rPr>
        <w:br/>
        <w:instrText xml:space="preserve">    "author":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"family": "Gillard",</w:instrText>
      </w:r>
      <w:r w:rsidR="00321AF3" w:rsidRPr="00321AF3">
        <w:rPr>
          <w:rFonts w:ascii="Courier New" w:hAnsi="Courier New" w:cs="Courier New"/>
          <w:noProof/>
          <w:sz w:val="14"/>
        </w:rPr>
        <w:br/>
        <w:instrText xml:space="preserve">      "given": "Derek"</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"abstract": "To fill the gaps, and to provide for England’s newly-industrialised and (partly) enfranchised society, various types of school began to be established to offer some basic education to the masses.",</w:instrText>
      </w:r>
      <w:r w:rsidR="00321AF3" w:rsidRPr="00321AF3">
        <w:rPr>
          <w:rFonts w:ascii="Courier New" w:hAnsi="Courier New" w:cs="Courier New"/>
          <w:noProof/>
          <w:sz w:val="14"/>
        </w:rPr>
        <w:br/>
        <w:instrText xml:space="preserve">    "keyword": "Sunday schools, Schools of industry, Monatorial schools, Infant schools, Elementary schools, Technical education",</w:instrText>
      </w:r>
      <w:r w:rsidR="00321AF3" w:rsidRPr="00321AF3">
        <w:rPr>
          <w:rFonts w:ascii="Courier New" w:hAnsi="Courier New" w:cs="Courier New"/>
          <w:noProof/>
          <w:sz w:val="14"/>
        </w:rPr>
        <w:br/>
        <w:instrText xml:space="preserve">    "URL": "http://www.educationengland.org.uk/history/chapter02.html",</w:instrText>
      </w:r>
      <w:r w:rsidR="00321AF3" w:rsidRPr="00321AF3">
        <w:rPr>
          <w:rFonts w:ascii="Courier New" w:hAnsi="Courier New" w:cs="Courier New"/>
          <w:noProof/>
          <w:sz w:val="14"/>
        </w:rPr>
        <w:br/>
        <w:instrText xml:space="preserve">    "title": "Education in England: a brief history - Chapter 2 - 1800 to 1860",</w:instrText>
      </w:r>
      <w:r w:rsidR="00321AF3" w:rsidRPr="00321AF3">
        <w:rPr>
          <w:rFonts w:ascii="Courier New" w:hAnsi="Courier New" w:cs="Courier New"/>
          <w:noProof/>
          <w:sz w:val="14"/>
        </w:rPr>
        <w:br/>
        <w:instrText xml:space="preserve">    "issued": {</w:instrText>
      </w:r>
      <w:r w:rsidR="00321AF3" w:rsidRPr="00321AF3">
        <w:rPr>
          <w:rFonts w:ascii="Courier New" w:hAnsi="Courier New" w:cs="Courier New"/>
          <w:noProof/>
          <w:sz w:val="14"/>
        </w:rPr>
        <w:br/>
        <w:instrText xml:space="preserve">     "date-parts":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2011</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w:instrText>
      </w:r>
      <w:r w:rsidR="00321AF3" w:rsidRPr="00321AF3">
        <w:rPr>
          <w:rFonts w:ascii="Courier New" w:hAnsi="Courier New" w:cs="Courier New"/>
          <w:noProof/>
          <w:sz w:val="14"/>
        </w:rPr>
        <w:br/>
      </w:r>
      <w:r w:rsidR="00321AF3">
        <w:fldChar w:fldCharType="separate"/>
      </w:r>
      <w:r w:rsidR="00007AAA" w:rsidRPr="00007AAA">
        <w:rPr>
          <w:noProof/>
        </w:rPr>
        <w:t>(Gillard 2011)</w:t>
      </w:r>
      <w:r w:rsidR="00321AF3">
        <w:fldChar w:fldCharType="end"/>
      </w:r>
      <w:r w:rsidR="00406FDA">
        <w:t>.  The</w:t>
      </w:r>
      <w:r w:rsidR="00BB79CE">
        <w:t>se new types of schools</w:t>
      </w:r>
      <w:r w:rsidR="00F87D8D">
        <w:t xml:space="preserve"> considered the 3R</w:t>
      </w:r>
      <w:r w:rsidR="00406FDA">
        <w:t xml:space="preserve">s </w:t>
      </w:r>
      <w:r w:rsidR="0059177E">
        <w:t>to be essential and that any other learning would be based on the technique of rote learning.  “Teacher knows best”</w:t>
      </w:r>
      <w:r w:rsidR="00BE25A4">
        <w:t xml:space="preserve"> is the model for the educational system still used in primary and secondary education (and to some extent in </w:t>
      </w:r>
      <w:r w:rsidR="0014289E">
        <w:t>tertiary</w:t>
      </w:r>
      <w:r w:rsidR="00BE25A4">
        <w:t>).</w:t>
      </w:r>
    </w:p>
    <w:p w14:paraId="01685A08" w14:textId="77777777" w:rsidR="00406FDA" w:rsidRDefault="00406FDA" w:rsidP="00DA7188">
      <w:pPr>
        <w:pStyle w:val="Text"/>
        <w:ind w:firstLine="0"/>
      </w:pPr>
    </w:p>
    <w:p w14:paraId="1E6B81F6" w14:textId="255A3B8B" w:rsidR="00DA7188" w:rsidRDefault="00BE25A4" w:rsidP="00DA7188">
      <w:pPr>
        <w:pStyle w:val="Text"/>
        <w:ind w:firstLine="0"/>
      </w:pPr>
      <w:r>
        <w:t>This view</w:t>
      </w:r>
      <w:r w:rsidR="00DA7188">
        <w:t xml:space="preserve"> put</w:t>
      </w:r>
      <w:r>
        <w:t>s</w:t>
      </w:r>
      <w:r w:rsidR="00DA7188">
        <w:t xml:space="preserve"> teachers and learners together and expect</w:t>
      </w:r>
      <w:r>
        <w:t>s</w:t>
      </w:r>
      <w:r w:rsidR="00DA7188">
        <w:t xml:space="preserve"> their interaction to produce learning.  The amount of overlap is assumed to be related to the quality of the teacher and learner.</w:t>
      </w:r>
    </w:p>
    <w:p w14:paraId="1D65715E" w14:textId="77777777" w:rsidR="00DA7188" w:rsidRDefault="00DA7188" w:rsidP="00DA7188"/>
    <w:p w14:paraId="57BAE310" w14:textId="77777777" w:rsidR="00DA7188" w:rsidRDefault="00DA7188" w:rsidP="00DA7188">
      <w:pPr>
        <w:jc w:val="center"/>
      </w:pPr>
      <w:r>
        <w:rPr>
          <w:noProof/>
          <w:lang w:eastAsia="en-GB"/>
        </w:rPr>
        <w:drawing>
          <wp:inline distT="0" distB="0" distL="0" distR="0" wp14:anchorId="37A5B454" wp14:editId="6B03DA59">
            <wp:extent cx="2673113" cy="2035678"/>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73577" cy="2036031"/>
                    </a:xfrm>
                    <a:prstGeom prst="rect">
                      <a:avLst/>
                    </a:prstGeom>
                  </pic:spPr>
                </pic:pic>
              </a:graphicData>
            </a:graphic>
          </wp:inline>
        </w:drawing>
      </w:r>
    </w:p>
    <w:p w14:paraId="271BE670" w14:textId="5AA59C56" w:rsidR="00E97B99" w:rsidRDefault="00E97B99" w:rsidP="00BE25A4">
      <w:pPr>
        <w:pStyle w:val="Text"/>
        <w:ind w:firstLine="0"/>
      </w:pPr>
    </w:p>
    <w:p w14:paraId="6ADBED20" w14:textId="79358A32" w:rsidR="00EE76BA" w:rsidRDefault="00EE76BA" w:rsidP="00BE25A4">
      <w:pPr>
        <w:pStyle w:val="Text"/>
        <w:ind w:firstLine="0"/>
      </w:pPr>
      <w:r>
        <w:t>The major discussions in this view are over how the area of learning can be maximised.  Should we be assessing for learning styles and, if so, which</w:t>
      </w:r>
      <w:r w:rsidR="00321AF3">
        <w:t xml:space="preserve"> </w:t>
      </w:r>
      <w:r w:rsidR="00321AF3">
        <w:fldChar w:fldCharType="begin" w:fldLock="1"/>
      </w:r>
      <w:r w:rsidR="00321AF3">
        <w:rPr>
          <w:noProof/>
        </w:rPr>
        <w:instrText>ADDIN Docear CSL_CITATION</w:instrText>
      </w:r>
      <w:r w:rsidR="00321AF3">
        <w:rPr>
          <w:noProof/>
        </w:rPr>
        <w:br/>
      </w:r>
      <w:r w:rsidR="00321AF3" w:rsidRPr="00321AF3">
        <w:rPr>
          <w:b/>
          <w:noProof/>
        </w:rPr>
        <w:instrText>THIS CITATION DATA SHOULD NOT BE MANUALLY MODIFIED!!!</w:instrText>
      </w:r>
      <w:r w:rsidR="00321AF3">
        <w:rPr>
          <w:noProof/>
        </w:rPr>
        <w:br/>
      </w:r>
      <w:r w:rsidR="00321AF3" w:rsidRPr="00321AF3">
        <w:rPr>
          <w:rFonts w:ascii="Courier New" w:hAnsi="Courier New" w:cs="Courier New"/>
          <w:noProof/>
          <w:sz w:val="14"/>
        </w:rPr>
        <w:instrText>{</w:instrText>
      </w:r>
      <w:r w:rsidR="00321AF3" w:rsidRPr="00321AF3">
        <w:rPr>
          <w:rFonts w:ascii="Courier New" w:hAnsi="Courier New" w:cs="Courier New"/>
          <w:noProof/>
          <w:sz w:val="14"/>
        </w:rPr>
        <w:br/>
        <w:instrText xml:space="preserve"> "schema": "https://raw.github.com/citation-style-language/schema/master/csl-citation.json",</w:instrText>
      </w:r>
      <w:r w:rsidR="00321AF3" w:rsidRPr="00321AF3">
        <w:rPr>
          <w:rFonts w:ascii="Courier New" w:hAnsi="Courier New" w:cs="Courier New"/>
          <w:noProof/>
          <w:sz w:val="14"/>
        </w:rPr>
        <w:br/>
        <w:instrText xml:space="preserve"> "citationID": "{701ae971-9678-4550-932a-205a8cdb2929}",</w:instrText>
      </w:r>
      <w:r w:rsidR="00321AF3" w:rsidRPr="00321AF3">
        <w:rPr>
          <w:rFonts w:ascii="Courier New" w:hAnsi="Courier New" w:cs="Courier New"/>
          <w:noProof/>
          <w:sz w:val="14"/>
        </w:rPr>
        <w:br/>
        <w:instrText xml:space="preserve"> "properties": {</w:instrText>
      </w:r>
      <w:r w:rsidR="00321AF3" w:rsidRPr="00321AF3">
        <w:rPr>
          <w:rFonts w:ascii="Courier New" w:hAnsi="Courier New" w:cs="Courier New"/>
          <w:noProof/>
          <w:sz w:val="14"/>
        </w:rPr>
        <w:br/>
        <w:instrText xml:space="preserve">  "noteIndex": 0</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"citationItems":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"id": "Fleming1995m",</w:instrText>
      </w:r>
      <w:r w:rsidR="00321AF3" w:rsidRPr="00321AF3">
        <w:rPr>
          <w:rFonts w:ascii="Courier New" w:hAnsi="Courier New" w:cs="Courier New"/>
          <w:noProof/>
          <w:sz w:val="14"/>
        </w:rPr>
        <w:br/>
        <w:instrText xml:space="preserve">   "item": {</w:instrText>
      </w:r>
      <w:r w:rsidR="00321AF3" w:rsidRPr="00321AF3">
        <w:rPr>
          <w:rFonts w:ascii="Courier New" w:hAnsi="Courier New" w:cs="Courier New"/>
          <w:noProof/>
          <w:sz w:val="14"/>
        </w:rPr>
        <w:br/>
        <w:instrText xml:space="preserve">    "id": "Fleming1995m",</w:instrText>
      </w:r>
      <w:r w:rsidR="00321AF3" w:rsidRPr="00321AF3">
        <w:rPr>
          <w:rFonts w:ascii="Courier New" w:hAnsi="Courier New" w:cs="Courier New"/>
          <w:noProof/>
          <w:sz w:val="14"/>
        </w:rPr>
        <w:br/>
        <w:instrText xml:space="preserve">    "type": "paper-conference",</w:instrText>
      </w:r>
      <w:r w:rsidR="00321AF3" w:rsidRPr="00321AF3">
        <w:rPr>
          <w:rFonts w:ascii="Courier New" w:hAnsi="Courier New" w:cs="Courier New"/>
          <w:noProof/>
          <w:sz w:val="14"/>
        </w:rPr>
        <w:br/>
        <w:instrText xml:space="preserve">    "author":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"family": "Fleming",</w:instrText>
      </w:r>
      <w:r w:rsidR="00321AF3" w:rsidRPr="00321AF3">
        <w:rPr>
          <w:rFonts w:ascii="Courier New" w:hAnsi="Courier New" w:cs="Courier New"/>
          <w:noProof/>
          <w:sz w:val="14"/>
        </w:rPr>
        <w:br/>
        <w:instrText xml:space="preserve">      "given": "Neil D"</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"volume": "18",</w:instrText>
      </w:r>
      <w:r w:rsidR="00321AF3" w:rsidRPr="00321AF3">
        <w:rPr>
          <w:rFonts w:ascii="Courier New" w:hAnsi="Courier New" w:cs="Courier New"/>
          <w:noProof/>
          <w:sz w:val="14"/>
        </w:rPr>
        <w:br/>
        <w:instrText xml:space="preserve">    "title": "I’m different; not dumb. Modes of presentation (VARK) in the tertiary classroom",</w:instrText>
      </w:r>
      <w:r w:rsidR="00321AF3" w:rsidRPr="00321AF3">
        <w:rPr>
          <w:rFonts w:ascii="Courier New" w:hAnsi="Courier New" w:cs="Courier New"/>
          <w:noProof/>
          <w:sz w:val="14"/>
        </w:rPr>
        <w:br/>
        <w:instrText xml:space="preserve">    "container-title": "Research and Development in Higher Education, Proceedings of the 1995 Annual Conference of the Higher Education and Research Development Society of Australasia (HERDSA), HERDSA",</w:instrText>
      </w:r>
      <w:r w:rsidR="00321AF3" w:rsidRPr="00321AF3">
        <w:rPr>
          <w:rFonts w:ascii="Courier New" w:hAnsi="Courier New" w:cs="Courier New"/>
          <w:noProof/>
          <w:sz w:val="14"/>
        </w:rPr>
        <w:br/>
        <w:instrText xml:space="preserve">    "page": "308-313",</w:instrText>
      </w:r>
      <w:r w:rsidR="00321AF3" w:rsidRPr="00321AF3">
        <w:rPr>
          <w:rFonts w:ascii="Courier New" w:hAnsi="Courier New" w:cs="Courier New"/>
          <w:noProof/>
          <w:sz w:val="14"/>
        </w:rPr>
        <w:br/>
        <w:instrText xml:space="preserve">    "page-first": "308",</w:instrText>
      </w:r>
      <w:r w:rsidR="00321AF3" w:rsidRPr="00321AF3">
        <w:rPr>
          <w:rFonts w:ascii="Courier New" w:hAnsi="Courier New" w:cs="Courier New"/>
          <w:noProof/>
          <w:sz w:val="14"/>
        </w:rPr>
        <w:br/>
        <w:instrText xml:space="preserve">    "issued": {</w:instrText>
      </w:r>
      <w:r w:rsidR="00321AF3" w:rsidRPr="00321AF3">
        <w:rPr>
          <w:rFonts w:ascii="Courier New" w:hAnsi="Courier New" w:cs="Courier New"/>
          <w:noProof/>
          <w:sz w:val="14"/>
        </w:rPr>
        <w:br/>
        <w:instrText xml:space="preserve">     "date-parts":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1995</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w:instrText>
      </w:r>
      <w:r w:rsidR="00321AF3" w:rsidRPr="00321AF3">
        <w:rPr>
          <w:rFonts w:ascii="Courier New" w:hAnsi="Courier New" w:cs="Courier New"/>
          <w:noProof/>
          <w:sz w:val="14"/>
        </w:rPr>
        <w:br/>
      </w:r>
      <w:r w:rsidR="00321AF3">
        <w:fldChar w:fldCharType="separate"/>
      </w:r>
      <w:r w:rsidR="00007AAA" w:rsidRPr="00007AAA">
        <w:rPr>
          <w:noProof/>
        </w:rPr>
        <w:t>(Fleming 1995)</w:t>
      </w:r>
      <w:r w:rsidR="00321AF3">
        <w:fldChar w:fldCharType="end"/>
      </w:r>
      <w:r>
        <w:t>?  How should the syllabus be managed</w:t>
      </w:r>
      <w:r w:rsidR="00321AF3">
        <w:t xml:space="preserve"> </w:t>
      </w:r>
      <w:r w:rsidR="00321AF3">
        <w:fldChar w:fldCharType="begin" w:fldLock="1"/>
      </w:r>
      <w:r w:rsidR="00321AF3">
        <w:rPr>
          <w:noProof/>
        </w:rPr>
        <w:instrText>ADDIN Docear CSL_CITATION</w:instrText>
      </w:r>
      <w:r w:rsidR="00321AF3">
        <w:rPr>
          <w:noProof/>
        </w:rPr>
        <w:br/>
      </w:r>
      <w:r w:rsidR="00321AF3" w:rsidRPr="00321AF3">
        <w:rPr>
          <w:b/>
          <w:noProof/>
        </w:rPr>
        <w:instrText>THIS CITATION DATA SHOULD NOT BE MANUALLY MODIFIED!!!</w:instrText>
      </w:r>
      <w:r w:rsidR="00321AF3">
        <w:rPr>
          <w:noProof/>
        </w:rPr>
        <w:br/>
      </w:r>
      <w:r w:rsidR="00321AF3" w:rsidRPr="00321AF3">
        <w:rPr>
          <w:rFonts w:ascii="Courier New" w:hAnsi="Courier New" w:cs="Courier New"/>
          <w:noProof/>
          <w:sz w:val="14"/>
        </w:rPr>
        <w:instrText>{</w:instrText>
      </w:r>
      <w:r w:rsidR="00321AF3" w:rsidRPr="00321AF3">
        <w:rPr>
          <w:rFonts w:ascii="Courier New" w:hAnsi="Courier New" w:cs="Courier New"/>
          <w:noProof/>
          <w:sz w:val="14"/>
        </w:rPr>
        <w:br/>
        <w:instrText xml:space="preserve"> "schema": "https://raw.github.com/citation-style-language/schema/master/csl-citation.json",</w:instrText>
      </w:r>
      <w:r w:rsidR="00321AF3" w:rsidRPr="00321AF3">
        <w:rPr>
          <w:rFonts w:ascii="Courier New" w:hAnsi="Courier New" w:cs="Courier New"/>
          <w:noProof/>
          <w:sz w:val="14"/>
        </w:rPr>
        <w:br/>
        <w:instrText xml:space="preserve"> "citationID": "{d9961324-3a4b-47b1-9c6c-bff0d5f33d5c}",</w:instrText>
      </w:r>
      <w:r w:rsidR="00321AF3" w:rsidRPr="00321AF3">
        <w:rPr>
          <w:rFonts w:ascii="Courier New" w:hAnsi="Courier New" w:cs="Courier New"/>
          <w:noProof/>
          <w:sz w:val="14"/>
        </w:rPr>
        <w:br/>
        <w:instrText xml:space="preserve"> "properties": {</w:instrText>
      </w:r>
      <w:r w:rsidR="00321AF3" w:rsidRPr="00321AF3">
        <w:rPr>
          <w:rFonts w:ascii="Courier New" w:hAnsi="Courier New" w:cs="Courier New"/>
          <w:noProof/>
          <w:sz w:val="14"/>
        </w:rPr>
        <w:br/>
        <w:instrText xml:space="preserve">  "noteIndex": 0</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"citationItems":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"id": "Vygotsky1978",</w:instrText>
      </w:r>
      <w:r w:rsidR="00321AF3" w:rsidRPr="00321AF3">
        <w:rPr>
          <w:rFonts w:ascii="Courier New" w:hAnsi="Courier New" w:cs="Courier New"/>
          <w:noProof/>
          <w:sz w:val="14"/>
        </w:rPr>
        <w:br/>
        <w:instrText xml:space="preserve">   "item": {</w:instrText>
      </w:r>
      <w:r w:rsidR="00321AF3" w:rsidRPr="00321AF3">
        <w:rPr>
          <w:rFonts w:ascii="Courier New" w:hAnsi="Courier New" w:cs="Courier New"/>
          <w:noProof/>
          <w:sz w:val="14"/>
        </w:rPr>
        <w:br/>
        <w:instrText xml:space="preserve">    "id": "Vygotsky1978",</w:instrText>
      </w:r>
      <w:r w:rsidR="00321AF3" w:rsidRPr="00321AF3">
        <w:rPr>
          <w:rFonts w:ascii="Courier New" w:hAnsi="Courier New" w:cs="Courier New"/>
          <w:noProof/>
          <w:sz w:val="14"/>
        </w:rPr>
        <w:br/>
        <w:instrText xml:space="preserve">    "type": "book",</w:instrText>
      </w:r>
      <w:r w:rsidR="00321AF3" w:rsidRPr="00321AF3">
        <w:rPr>
          <w:rFonts w:ascii="Courier New" w:hAnsi="Courier New" w:cs="Courier New"/>
          <w:noProof/>
          <w:sz w:val="14"/>
        </w:rPr>
        <w:br/>
        <w:instrText xml:space="preserve">    "author":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"family": "Vygotsky",</w:instrText>
      </w:r>
      <w:r w:rsidR="00321AF3" w:rsidRPr="00321AF3">
        <w:rPr>
          <w:rFonts w:ascii="Courier New" w:hAnsi="Courier New" w:cs="Courier New"/>
          <w:noProof/>
          <w:sz w:val="14"/>
        </w:rPr>
        <w:br/>
        <w:instrText xml:space="preserve">      "given": "Lev"</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"keyword": "Zone of proximal Development",</w:instrText>
      </w:r>
      <w:r w:rsidR="00321AF3" w:rsidRPr="00321AF3">
        <w:rPr>
          <w:rFonts w:ascii="Courier New" w:hAnsi="Courier New" w:cs="Courier New"/>
          <w:noProof/>
          <w:sz w:val="14"/>
        </w:rPr>
        <w:br/>
        <w:instrText xml:space="preserve">    "URL": "http://www.ulfblanke.de/downloads/activity_theory/vygotsky1978.pdf",</w:instrText>
      </w:r>
      <w:r w:rsidR="00321AF3" w:rsidRPr="00321AF3">
        <w:rPr>
          <w:rFonts w:ascii="Courier New" w:hAnsi="Courier New" w:cs="Courier New"/>
          <w:noProof/>
          <w:sz w:val="14"/>
        </w:rPr>
        <w:br/>
        <w:instrText xml:space="preserve">    "title": "Mind in society: The development of higher psychological processes",</w:instrText>
      </w:r>
      <w:r w:rsidR="00321AF3" w:rsidRPr="00321AF3">
        <w:rPr>
          <w:rFonts w:ascii="Courier New" w:hAnsi="Courier New" w:cs="Courier New"/>
          <w:noProof/>
          <w:sz w:val="14"/>
        </w:rPr>
        <w:br/>
        <w:instrText xml:space="preserve">    "editor":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"family": "M. Cole",</w:instrText>
      </w:r>
      <w:r w:rsidR="00321AF3" w:rsidRPr="00321AF3">
        <w:rPr>
          <w:rFonts w:ascii="Courier New" w:hAnsi="Courier New" w:cs="Courier New"/>
          <w:noProof/>
          <w:sz w:val="14"/>
        </w:rPr>
        <w:br/>
        <w:instrText xml:space="preserve">      "given": "S. Scribner &amp; E. Souberman",</w:instrText>
      </w:r>
      <w:r w:rsidR="00321AF3" w:rsidRPr="00321AF3">
        <w:rPr>
          <w:rFonts w:ascii="Courier New" w:hAnsi="Courier New" w:cs="Courier New"/>
          <w:noProof/>
          <w:sz w:val="14"/>
        </w:rPr>
        <w:br/>
        <w:instrText xml:space="preserve">      "dropping-particle": "V. John-Steiner"</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"publisher": "Harvard University Press",</w:instrText>
      </w:r>
      <w:r w:rsidR="00321AF3" w:rsidRPr="00321AF3">
        <w:rPr>
          <w:rFonts w:ascii="Courier New" w:hAnsi="Courier New" w:cs="Courier New"/>
          <w:noProof/>
          <w:sz w:val="14"/>
        </w:rPr>
        <w:br/>
        <w:instrText xml:space="preserve">    "issued": {</w:instrText>
      </w:r>
      <w:r w:rsidR="00321AF3" w:rsidRPr="00321AF3">
        <w:rPr>
          <w:rFonts w:ascii="Courier New" w:hAnsi="Courier New" w:cs="Courier New"/>
          <w:noProof/>
          <w:sz w:val="14"/>
        </w:rPr>
        <w:br/>
        <w:instrText xml:space="preserve">     "date-parts":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1978</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w:instrText>
      </w:r>
      <w:r w:rsidR="00321AF3" w:rsidRPr="00321AF3">
        <w:rPr>
          <w:rFonts w:ascii="Courier New" w:hAnsi="Courier New" w:cs="Courier New"/>
          <w:noProof/>
          <w:sz w:val="14"/>
        </w:rPr>
        <w:br/>
      </w:r>
      <w:r w:rsidR="00321AF3">
        <w:fldChar w:fldCharType="separate"/>
      </w:r>
      <w:r w:rsidR="00007AAA" w:rsidRPr="00007AAA">
        <w:rPr>
          <w:noProof/>
        </w:rPr>
        <w:t>(Vygotsky 1978)</w:t>
      </w:r>
      <w:r w:rsidR="00321AF3">
        <w:fldChar w:fldCharType="end"/>
      </w:r>
      <w:r>
        <w:t xml:space="preserve">? </w:t>
      </w:r>
      <w:r w:rsidR="00D110B6">
        <w:t>Which learning strategies work</w:t>
      </w:r>
      <w:r w:rsidR="00321AF3">
        <w:t xml:space="preserve"> </w:t>
      </w:r>
      <w:r w:rsidR="00321AF3">
        <w:fldChar w:fldCharType="begin" w:fldLock="1"/>
      </w:r>
      <w:r w:rsidR="00321AF3">
        <w:rPr>
          <w:noProof/>
        </w:rPr>
        <w:instrText>ADDIN Docear CSL_CITATION</w:instrText>
      </w:r>
      <w:r w:rsidR="00321AF3">
        <w:rPr>
          <w:noProof/>
        </w:rPr>
        <w:br/>
      </w:r>
      <w:r w:rsidR="00321AF3" w:rsidRPr="00321AF3">
        <w:rPr>
          <w:b/>
          <w:noProof/>
        </w:rPr>
        <w:instrText>THIS CITATION DATA SHOULD NOT BE MANUALLY MODIFIED!!!</w:instrText>
      </w:r>
      <w:r w:rsidR="00321AF3">
        <w:rPr>
          <w:noProof/>
        </w:rPr>
        <w:br/>
      </w:r>
      <w:r w:rsidR="00321AF3" w:rsidRPr="00321AF3">
        <w:rPr>
          <w:rFonts w:ascii="Courier New" w:hAnsi="Courier New" w:cs="Courier New"/>
          <w:noProof/>
          <w:sz w:val="14"/>
        </w:rPr>
        <w:instrText>{</w:instrText>
      </w:r>
      <w:r w:rsidR="00321AF3" w:rsidRPr="00321AF3">
        <w:rPr>
          <w:rFonts w:ascii="Courier New" w:hAnsi="Courier New" w:cs="Courier New"/>
          <w:noProof/>
          <w:sz w:val="14"/>
        </w:rPr>
        <w:br/>
        <w:instrText xml:space="preserve"> "schema": "https://raw.github.com/citation-style-language/schema/master/csl-citation.json",</w:instrText>
      </w:r>
      <w:r w:rsidR="00321AF3" w:rsidRPr="00321AF3">
        <w:rPr>
          <w:rFonts w:ascii="Courier New" w:hAnsi="Courier New" w:cs="Courier New"/>
          <w:noProof/>
          <w:sz w:val="14"/>
        </w:rPr>
        <w:br/>
        <w:instrText xml:space="preserve"> "citationID": "{8a4b0657-d917-4e69-bedb-19ef55056592}",</w:instrText>
      </w:r>
      <w:r w:rsidR="00321AF3" w:rsidRPr="00321AF3">
        <w:rPr>
          <w:rFonts w:ascii="Courier New" w:hAnsi="Courier New" w:cs="Courier New"/>
          <w:noProof/>
          <w:sz w:val="14"/>
        </w:rPr>
        <w:br/>
        <w:instrText xml:space="preserve"> "properties": {</w:instrText>
      </w:r>
      <w:r w:rsidR="00321AF3" w:rsidRPr="00321AF3">
        <w:rPr>
          <w:rFonts w:ascii="Courier New" w:hAnsi="Courier New" w:cs="Courier New"/>
          <w:noProof/>
          <w:sz w:val="14"/>
        </w:rPr>
        <w:br/>
        <w:instrText xml:space="preserve">  "noteIndex": 0</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"citationItems":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"id": "kolb1974toward",</w:instrText>
      </w:r>
      <w:r w:rsidR="00321AF3" w:rsidRPr="00321AF3">
        <w:rPr>
          <w:rFonts w:ascii="Courier New" w:hAnsi="Courier New" w:cs="Courier New"/>
          <w:noProof/>
          <w:sz w:val="14"/>
        </w:rPr>
        <w:br/>
        <w:instrText xml:space="preserve">   "item": {</w:instrText>
      </w:r>
      <w:r w:rsidR="00321AF3" w:rsidRPr="00321AF3">
        <w:rPr>
          <w:rFonts w:ascii="Courier New" w:hAnsi="Courier New" w:cs="Courier New"/>
          <w:noProof/>
          <w:sz w:val="14"/>
        </w:rPr>
        <w:br/>
        <w:instrText xml:space="preserve">    "id": "kolb1974toward",</w:instrText>
      </w:r>
      <w:r w:rsidR="00321AF3" w:rsidRPr="00321AF3">
        <w:rPr>
          <w:rFonts w:ascii="Courier New" w:hAnsi="Courier New" w:cs="Courier New"/>
          <w:noProof/>
          <w:sz w:val="14"/>
        </w:rPr>
        <w:br/>
        <w:instrText xml:space="preserve">    "type": "book",</w:instrText>
      </w:r>
      <w:r w:rsidR="00321AF3" w:rsidRPr="00321AF3">
        <w:rPr>
          <w:rFonts w:ascii="Courier New" w:hAnsi="Courier New" w:cs="Courier New"/>
          <w:noProof/>
          <w:sz w:val="14"/>
        </w:rPr>
        <w:br/>
        <w:instrText xml:space="preserve">    "author":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"family": "Kolb",</w:instrText>
      </w:r>
      <w:r w:rsidR="00321AF3" w:rsidRPr="00321AF3">
        <w:rPr>
          <w:rFonts w:ascii="Courier New" w:hAnsi="Courier New" w:cs="Courier New"/>
          <w:noProof/>
          <w:sz w:val="14"/>
        </w:rPr>
        <w:br/>
        <w:instrText xml:space="preserve">      "given": "David Allen"</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"family": "Fry",</w:instrText>
      </w:r>
      <w:r w:rsidR="00321AF3" w:rsidRPr="00321AF3">
        <w:rPr>
          <w:rFonts w:ascii="Courier New" w:hAnsi="Courier New" w:cs="Courier New"/>
          <w:noProof/>
          <w:sz w:val="14"/>
        </w:rPr>
        <w:br/>
        <w:instrText xml:space="preserve">      "given": "Ronald Eugene"</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"abstract": "Learners need to cycle through the four stages of learning; active experimentation, concrete experience, reflective observation and abstract conceptualisation. It does not matter where a learner starts in the cycle.",</w:instrText>
      </w:r>
      <w:r w:rsidR="00321AF3" w:rsidRPr="00321AF3">
        <w:rPr>
          <w:rFonts w:ascii="Courier New" w:hAnsi="Courier New" w:cs="Courier New"/>
          <w:noProof/>
          <w:sz w:val="14"/>
        </w:rPr>
        <w:br/>
        <w:instrText xml:space="preserve">    "title": "Toward an applied theory of experiential learning",</w:instrText>
      </w:r>
      <w:r w:rsidR="00321AF3" w:rsidRPr="00321AF3">
        <w:rPr>
          <w:rFonts w:ascii="Courier New" w:hAnsi="Courier New" w:cs="Courier New"/>
          <w:noProof/>
          <w:sz w:val="14"/>
        </w:rPr>
        <w:br/>
        <w:instrText xml:space="preserve">    "publisher": "MIT Alfred P. Sloan School of Management",</w:instrText>
      </w:r>
      <w:r w:rsidR="00321AF3" w:rsidRPr="00321AF3">
        <w:rPr>
          <w:rFonts w:ascii="Courier New" w:hAnsi="Courier New" w:cs="Courier New"/>
          <w:noProof/>
          <w:sz w:val="14"/>
        </w:rPr>
        <w:br/>
        <w:instrText xml:space="preserve">    "issued": {</w:instrText>
      </w:r>
      <w:r w:rsidR="00321AF3" w:rsidRPr="00321AF3">
        <w:rPr>
          <w:rFonts w:ascii="Courier New" w:hAnsi="Courier New" w:cs="Courier New"/>
          <w:noProof/>
          <w:sz w:val="14"/>
        </w:rPr>
        <w:br/>
        <w:instrText xml:space="preserve">     "date-parts":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1974</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w:instrText>
      </w:r>
      <w:r w:rsidR="00321AF3" w:rsidRPr="00321AF3">
        <w:rPr>
          <w:rFonts w:ascii="Courier New" w:hAnsi="Courier New" w:cs="Courier New"/>
          <w:noProof/>
          <w:sz w:val="14"/>
        </w:rPr>
        <w:br/>
      </w:r>
      <w:r w:rsidR="00321AF3">
        <w:fldChar w:fldCharType="separate"/>
      </w:r>
      <w:r w:rsidR="00007AAA" w:rsidRPr="00007AAA">
        <w:rPr>
          <w:noProof/>
        </w:rPr>
        <w:t>(Kolb &amp; Fry 1974)</w:t>
      </w:r>
      <w:r w:rsidR="00321AF3">
        <w:fldChar w:fldCharType="end"/>
      </w:r>
      <w:r w:rsidR="00D110B6">
        <w:t xml:space="preserve">?, etc.  See a more exhaustive list </w:t>
      </w:r>
      <w:hyperlink r:id="rId9" w:history="1">
        <w:r w:rsidR="00D110B6" w:rsidRPr="00D110B6">
          <w:rPr>
            <w:rStyle w:val="Hyperlink"/>
          </w:rPr>
          <w:t>here</w:t>
        </w:r>
      </w:hyperlink>
      <w:r w:rsidR="00D110B6">
        <w:t>.</w:t>
      </w:r>
    </w:p>
    <w:p w14:paraId="607CFC32" w14:textId="1F8C77C8" w:rsidR="00BE25A4" w:rsidRDefault="00EE76BA" w:rsidP="00EE76BA">
      <w:pPr>
        <w:pStyle w:val="Heading1"/>
      </w:pPr>
      <w:r>
        <w:lastRenderedPageBreak/>
        <w:t>The Idealistic View of Education</w:t>
      </w:r>
    </w:p>
    <w:p w14:paraId="15A87A88" w14:textId="4C7BE0AC" w:rsidR="00EE76BA" w:rsidRDefault="00D110B6" w:rsidP="00BE25A4">
      <w:pPr>
        <w:pStyle w:val="Text"/>
        <w:ind w:firstLine="0"/>
      </w:pPr>
      <w:r>
        <w:t>This has a longer lineage than our current model.  The Socratic School</w:t>
      </w:r>
      <w:r w:rsidR="00321AF3">
        <w:t xml:space="preserve"> </w:t>
      </w:r>
      <w:r w:rsidR="00321AF3">
        <w:fldChar w:fldCharType="begin" w:fldLock="1"/>
      </w:r>
      <w:r w:rsidR="00321AF3">
        <w:rPr>
          <w:noProof/>
        </w:rPr>
        <w:instrText>ADDIN Docear CSL_CITATION</w:instrText>
      </w:r>
      <w:r w:rsidR="00321AF3">
        <w:rPr>
          <w:noProof/>
        </w:rPr>
        <w:br/>
      </w:r>
      <w:r w:rsidR="00321AF3" w:rsidRPr="00321AF3">
        <w:rPr>
          <w:b/>
          <w:noProof/>
        </w:rPr>
        <w:instrText>THIS CITATION DATA SHOULD NOT BE MANUALLY MODIFIED!!!</w:instrText>
      </w:r>
      <w:r w:rsidR="00321AF3">
        <w:rPr>
          <w:noProof/>
        </w:rPr>
        <w:br/>
      </w:r>
      <w:r w:rsidR="00321AF3" w:rsidRPr="00321AF3">
        <w:rPr>
          <w:rFonts w:ascii="Courier New" w:hAnsi="Courier New" w:cs="Courier New"/>
          <w:noProof/>
          <w:sz w:val="14"/>
        </w:rPr>
        <w:instrText>{</w:instrText>
      </w:r>
      <w:r w:rsidR="00321AF3" w:rsidRPr="00321AF3">
        <w:rPr>
          <w:rFonts w:ascii="Courier New" w:hAnsi="Courier New" w:cs="Courier New"/>
          <w:noProof/>
          <w:sz w:val="14"/>
        </w:rPr>
        <w:br/>
        <w:instrText xml:space="preserve"> "schema": "https://raw.github.com/citation-style-language/schema/master/csl-citation.json",</w:instrText>
      </w:r>
      <w:r w:rsidR="00321AF3" w:rsidRPr="00321AF3">
        <w:rPr>
          <w:rFonts w:ascii="Courier New" w:hAnsi="Courier New" w:cs="Courier New"/>
          <w:noProof/>
          <w:sz w:val="14"/>
        </w:rPr>
        <w:br/>
        <w:instrText xml:space="preserve"> "citationID": "{caa617e8-c595-4dc8-91ff-0bc06392f0a0}",</w:instrText>
      </w:r>
      <w:r w:rsidR="00321AF3" w:rsidRPr="00321AF3">
        <w:rPr>
          <w:rFonts w:ascii="Courier New" w:hAnsi="Courier New" w:cs="Courier New"/>
          <w:noProof/>
          <w:sz w:val="14"/>
        </w:rPr>
        <w:br/>
        <w:instrText xml:space="preserve"> "properties": {</w:instrText>
      </w:r>
      <w:r w:rsidR="00321AF3" w:rsidRPr="00321AF3">
        <w:rPr>
          <w:rFonts w:ascii="Courier New" w:hAnsi="Courier New" w:cs="Courier New"/>
          <w:noProof/>
          <w:sz w:val="14"/>
        </w:rPr>
        <w:br/>
        <w:instrText xml:space="preserve">  "noteIndex": 0</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"citationItems":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"id": "overholser1993elements",</w:instrText>
      </w:r>
      <w:r w:rsidR="00321AF3" w:rsidRPr="00321AF3">
        <w:rPr>
          <w:rFonts w:ascii="Courier New" w:hAnsi="Courier New" w:cs="Courier New"/>
          <w:noProof/>
          <w:sz w:val="14"/>
        </w:rPr>
        <w:br/>
        <w:instrText xml:space="preserve">   "item": {</w:instrText>
      </w:r>
      <w:r w:rsidR="00321AF3" w:rsidRPr="00321AF3">
        <w:rPr>
          <w:rFonts w:ascii="Courier New" w:hAnsi="Courier New" w:cs="Courier New"/>
          <w:noProof/>
          <w:sz w:val="14"/>
        </w:rPr>
        <w:br/>
        <w:instrText xml:space="preserve">    "id": "overholser1993elements",</w:instrText>
      </w:r>
      <w:r w:rsidR="00321AF3" w:rsidRPr="00321AF3">
        <w:rPr>
          <w:rFonts w:ascii="Courier New" w:hAnsi="Courier New" w:cs="Courier New"/>
          <w:noProof/>
          <w:sz w:val="14"/>
        </w:rPr>
        <w:br/>
        <w:instrText xml:space="preserve">    "type": "article-journal",</w:instrText>
      </w:r>
      <w:r w:rsidR="00321AF3" w:rsidRPr="00321AF3">
        <w:rPr>
          <w:rFonts w:ascii="Courier New" w:hAnsi="Courier New" w:cs="Courier New"/>
          <w:noProof/>
          <w:sz w:val="14"/>
        </w:rPr>
        <w:br/>
        <w:instrText xml:space="preserve">    "author":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"family": "Overholser",</w:instrText>
      </w:r>
      <w:r w:rsidR="00321AF3" w:rsidRPr="00321AF3">
        <w:rPr>
          <w:rFonts w:ascii="Courier New" w:hAnsi="Courier New" w:cs="Courier New"/>
          <w:noProof/>
          <w:sz w:val="14"/>
        </w:rPr>
        <w:br/>
        <w:instrText xml:space="preserve">      "given": "James C"</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"abstract": "Describes the use of systematic questioning (SQ), one of the elements of the Socratic method (SM), in terms of its format, content, and process. The other 2 elements of SM are inductive reasoning and universal definitions. Although many psychotherapists allude to the SM, most refer only to the questioning style and few describe the process in adequate detail. An attempt is made to provide an intermediate level of structure so as to facilitate a shaping process during the interview. SQ involves a complex interplay of question format, content, and process issues. The format of SQ emphasizes higher level cognitive processes, the content focuses on developing independent problem-solving skills in the client, and the process emphasizes a collaborative interaction between therapist and client. SQ can be used to facilitate self-initiated discovery, helping clients realize the answers they already possess.",</w:instrText>
      </w:r>
      <w:r w:rsidR="00321AF3" w:rsidRPr="00321AF3">
        <w:rPr>
          <w:rFonts w:ascii="Courier New" w:hAnsi="Courier New" w:cs="Courier New"/>
          <w:noProof/>
          <w:sz w:val="14"/>
        </w:rPr>
        <w:br/>
        <w:instrText xml:space="preserve">    "volume": "30",</w:instrText>
      </w:r>
      <w:r w:rsidR="00321AF3" w:rsidRPr="00321AF3">
        <w:rPr>
          <w:rFonts w:ascii="Courier New" w:hAnsi="Courier New" w:cs="Courier New"/>
          <w:noProof/>
          <w:sz w:val="14"/>
        </w:rPr>
        <w:br/>
        <w:instrText xml:space="preserve">    "title": "Elements of the Socratic method: I. Systematic questioning.",</w:instrText>
      </w:r>
      <w:r w:rsidR="00321AF3" w:rsidRPr="00321AF3">
        <w:rPr>
          <w:rFonts w:ascii="Courier New" w:hAnsi="Courier New" w:cs="Courier New"/>
          <w:noProof/>
          <w:sz w:val="14"/>
        </w:rPr>
        <w:br/>
        <w:instrText xml:space="preserve">    "container-title": "Psychotherapy: Theory, Research, Practice, Training",</w:instrText>
      </w:r>
      <w:r w:rsidR="00321AF3" w:rsidRPr="00321AF3">
        <w:rPr>
          <w:rFonts w:ascii="Courier New" w:hAnsi="Courier New" w:cs="Courier New"/>
          <w:noProof/>
          <w:sz w:val="14"/>
        </w:rPr>
        <w:br/>
        <w:instrText xml:space="preserve">    "publisher": "Division of Psychotherapy (29), American Psychological Association",</w:instrText>
      </w:r>
      <w:r w:rsidR="00321AF3" w:rsidRPr="00321AF3">
        <w:rPr>
          <w:rFonts w:ascii="Courier New" w:hAnsi="Courier New" w:cs="Courier New"/>
          <w:noProof/>
          <w:sz w:val="14"/>
        </w:rPr>
        <w:br/>
        <w:instrText xml:space="preserve">    "number": "1",</w:instrText>
      </w:r>
      <w:r w:rsidR="00321AF3" w:rsidRPr="00321AF3">
        <w:rPr>
          <w:rFonts w:ascii="Courier New" w:hAnsi="Courier New" w:cs="Courier New"/>
          <w:noProof/>
          <w:sz w:val="14"/>
        </w:rPr>
        <w:br/>
        <w:instrText xml:space="preserve">    "issue": "1",</w:instrText>
      </w:r>
      <w:r w:rsidR="00321AF3" w:rsidRPr="00321AF3">
        <w:rPr>
          <w:rFonts w:ascii="Courier New" w:hAnsi="Courier New" w:cs="Courier New"/>
          <w:noProof/>
          <w:sz w:val="14"/>
        </w:rPr>
        <w:br/>
        <w:instrText xml:space="preserve">    "page": "67",</w:instrText>
      </w:r>
      <w:r w:rsidR="00321AF3" w:rsidRPr="00321AF3">
        <w:rPr>
          <w:rFonts w:ascii="Courier New" w:hAnsi="Courier New" w:cs="Courier New"/>
          <w:noProof/>
          <w:sz w:val="14"/>
        </w:rPr>
        <w:br/>
        <w:instrText xml:space="preserve">    "page-first": "67",</w:instrText>
      </w:r>
      <w:r w:rsidR="00321AF3" w:rsidRPr="00321AF3">
        <w:rPr>
          <w:rFonts w:ascii="Courier New" w:hAnsi="Courier New" w:cs="Courier New"/>
          <w:noProof/>
          <w:sz w:val="14"/>
        </w:rPr>
        <w:br/>
        <w:instrText xml:space="preserve">    "issued": {</w:instrText>
      </w:r>
      <w:r w:rsidR="00321AF3" w:rsidRPr="00321AF3">
        <w:rPr>
          <w:rFonts w:ascii="Courier New" w:hAnsi="Courier New" w:cs="Courier New"/>
          <w:noProof/>
          <w:sz w:val="14"/>
        </w:rPr>
        <w:br/>
        <w:instrText xml:space="preserve">     "date-parts":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1993</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w:instrText>
      </w:r>
      <w:r w:rsidR="00321AF3" w:rsidRPr="00321AF3">
        <w:rPr>
          <w:rFonts w:ascii="Courier New" w:hAnsi="Courier New" w:cs="Courier New"/>
          <w:noProof/>
          <w:sz w:val="14"/>
        </w:rPr>
        <w:br/>
      </w:r>
      <w:r w:rsidR="00321AF3">
        <w:fldChar w:fldCharType="separate"/>
      </w:r>
      <w:r w:rsidR="00007AAA" w:rsidRPr="00007AAA">
        <w:rPr>
          <w:noProof/>
        </w:rPr>
        <w:t>(Overholser 1993)</w:t>
      </w:r>
      <w:r w:rsidR="00321AF3">
        <w:fldChar w:fldCharType="end"/>
      </w:r>
      <w:r>
        <w:t xml:space="preserve"> used question and answer to allow the scholar to explore ideas and find logical, consistent answers to problems.  The work of Comenius</w:t>
      </w:r>
      <w:r w:rsidR="00321AF3">
        <w:t xml:space="preserve"> </w:t>
      </w:r>
      <w:r w:rsidR="00321AF3">
        <w:fldChar w:fldCharType="begin" w:fldLock="1"/>
      </w:r>
      <w:r w:rsidR="00321AF3">
        <w:rPr>
          <w:noProof/>
        </w:rPr>
        <w:instrText>ADDIN Docear CSL_CITATION</w:instrText>
      </w:r>
      <w:r w:rsidR="00321AF3">
        <w:rPr>
          <w:noProof/>
        </w:rPr>
        <w:br/>
      </w:r>
      <w:r w:rsidR="00321AF3" w:rsidRPr="00321AF3">
        <w:rPr>
          <w:b/>
          <w:noProof/>
        </w:rPr>
        <w:instrText>THIS CITATION DATA SHOULD NOT BE MANUALLY MODIFIED!!!</w:instrText>
      </w:r>
      <w:r w:rsidR="00321AF3">
        <w:rPr>
          <w:noProof/>
        </w:rPr>
        <w:br/>
      </w:r>
      <w:r w:rsidR="00321AF3" w:rsidRPr="00321AF3">
        <w:rPr>
          <w:rFonts w:ascii="Courier New" w:hAnsi="Courier New" w:cs="Courier New"/>
          <w:noProof/>
          <w:sz w:val="14"/>
        </w:rPr>
        <w:instrText>{</w:instrText>
      </w:r>
      <w:r w:rsidR="00321AF3" w:rsidRPr="00321AF3">
        <w:rPr>
          <w:rFonts w:ascii="Courier New" w:hAnsi="Courier New" w:cs="Courier New"/>
          <w:noProof/>
          <w:sz w:val="14"/>
        </w:rPr>
        <w:br/>
        <w:instrText xml:space="preserve"> "schema": "https://raw.github.com/citation-style-language/schema/master/csl-citation.json",</w:instrText>
      </w:r>
      <w:r w:rsidR="00321AF3" w:rsidRPr="00321AF3">
        <w:rPr>
          <w:rFonts w:ascii="Courier New" w:hAnsi="Courier New" w:cs="Courier New"/>
          <w:noProof/>
          <w:sz w:val="14"/>
        </w:rPr>
        <w:br/>
        <w:instrText xml:space="preserve"> "citationID": "{adc524af-1a1f-4ff5-a5a6-4a36f512365e}",</w:instrText>
      </w:r>
      <w:r w:rsidR="00321AF3" w:rsidRPr="00321AF3">
        <w:rPr>
          <w:rFonts w:ascii="Courier New" w:hAnsi="Courier New" w:cs="Courier New"/>
          <w:noProof/>
          <w:sz w:val="14"/>
        </w:rPr>
        <w:br/>
        <w:instrText xml:space="preserve"> "properties": {</w:instrText>
      </w:r>
      <w:r w:rsidR="00321AF3" w:rsidRPr="00321AF3">
        <w:rPr>
          <w:rFonts w:ascii="Courier New" w:hAnsi="Courier New" w:cs="Courier New"/>
          <w:noProof/>
          <w:sz w:val="14"/>
        </w:rPr>
        <w:br/>
        <w:instrText xml:space="preserve">  "noteIndex": 0</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"citationItems":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"id": "comenius1986didactica",</w:instrText>
      </w:r>
      <w:r w:rsidR="00321AF3" w:rsidRPr="00321AF3">
        <w:rPr>
          <w:rFonts w:ascii="Courier New" w:hAnsi="Courier New" w:cs="Courier New"/>
          <w:noProof/>
          <w:sz w:val="14"/>
        </w:rPr>
        <w:br/>
        <w:instrText xml:space="preserve">   "item": {</w:instrText>
      </w:r>
      <w:r w:rsidR="00321AF3" w:rsidRPr="00321AF3">
        <w:rPr>
          <w:rFonts w:ascii="Courier New" w:hAnsi="Courier New" w:cs="Courier New"/>
          <w:noProof/>
          <w:sz w:val="14"/>
        </w:rPr>
        <w:br/>
        <w:instrText xml:space="preserve">    "id": "comenius1986didactica",</w:instrText>
      </w:r>
      <w:r w:rsidR="00321AF3" w:rsidRPr="00321AF3">
        <w:rPr>
          <w:rFonts w:ascii="Courier New" w:hAnsi="Courier New" w:cs="Courier New"/>
          <w:noProof/>
          <w:sz w:val="14"/>
        </w:rPr>
        <w:br/>
        <w:instrText xml:space="preserve">    "type": "book",</w:instrText>
      </w:r>
      <w:r w:rsidR="00321AF3" w:rsidRPr="00321AF3">
        <w:rPr>
          <w:rFonts w:ascii="Courier New" w:hAnsi="Courier New" w:cs="Courier New"/>
          <w:noProof/>
          <w:sz w:val="14"/>
        </w:rPr>
        <w:br/>
        <w:instrText xml:space="preserve">    "author":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"family": "Comenius",</w:instrText>
      </w:r>
      <w:r w:rsidR="00321AF3" w:rsidRPr="00321AF3">
        <w:rPr>
          <w:rFonts w:ascii="Courier New" w:hAnsi="Courier New" w:cs="Courier New"/>
          <w:noProof/>
          <w:sz w:val="14"/>
        </w:rPr>
        <w:br/>
        <w:instrText xml:space="preserve">      "given": "Jan Amos"</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"abstract": "All children, regardless of the circumstance of their birth, should have an education based on their abilities and individual learning preferences.",</w:instrText>
      </w:r>
      <w:r w:rsidR="00321AF3" w:rsidRPr="00321AF3">
        <w:rPr>
          <w:rFonts w:ascii="Courier New" w:hAnsi="Courier New" w:cs="Courier New"/>
          <w:noProof/>
          <w:sz w:val="14"/>
        </w:rPr>
        <w:br/>
        <w:instrText xml:space="preserve">    "volume": "133",</w:instrText>
      </w:r>
      <w:r w:rsidR="00321AF3" w:rsidRPr="00321AF3">
        <w:rPr>
          <w:rFonts w:ascii="Courier New" w:hAnsi="Courier New" w:cs="Courier New"/>
          <w:noProof/>
          <w:sz w:val="14"/>
        </w:rPr>
        <w:br/>
        <w:instrText xml:space="preserve">    "URL": "http://soda.ustadistancia.edu.co/enlinea/SandroMunevar_Recursos_didacticos/Comenio_-_Didactica_Magna_-_pp_20-40.pdf",</w:instrText>
      </w:r>
      <w:r w:rsidR="00321AF3" w:rsidRPr="00321AF3">
        <w:rPr>
          <w:rFonts w:ascii="Courier New" w:hAnsi="Courier New" w:cs="Courier New"/>
          <w:noProof/>
          <w:sz w:val="14"/>
        </w:rPr>
        <w:br/>
        <w:instrText xml:space="preserve">    "title": "Didáctica magna",</w:instrText>
      </w:r>
      <w:r w:rsidR="00321AF3" w:rsidRPr="00321AF3">
        <w:rPr>
          <w:rFonts w:ascii="Courier New" w:hAnsi="Courier New" w:cs="Courier New"/>
          <w:noProof/>
          <w:sz w:val="14"/>
        </w:rPr>
        <w:br/>
        <w:instrText xml:space="preserve">    "publisher": "Ediciones AKAL",</w:instrText>
      </w:r>
      <w:r w:rsidR="00321AF3" w:rsidRPr="00321AF3">
        <w:rPr>
          <w:rFonts w:ascii="Courier New" w:hAnsi="Courier New" w:cs="Courier New"/>
          <w:noProof/>
          <w:sz w:val="14"/>
        </w:rPr>
        <w:br/>
        <w:instrText xml:space="preserve">    "issued": {</w:instrText>
      </w:r>
      <w:r w:rsidR="00321AF3" w:rsidRPr="00321AF3">
        <w:rPr>
          <w:rFonts w:ascii="Courier New" w:hAnsi="Courier New" w:cs="Courier New"/>
          <w:noProof/>
          <w:sz w:val="14"/>
        </w:rPr>
        <w:br/>
        <w:instrText xml:space="preserve">     "date-parts":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1986</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w:instrText>
      </w:r>
      <w:r w:rsidR="00321AF3" w:rsidRPr="00321AF3">
        <w:rPr>
          <w:rFonts w:ascii="Courier New" w:hAnsi="Courier New" w:cs="Courier New"/>
          <w:noProof/>
          <w:sz w:val="14"/>
        </w:rPr>
        <w:br/>
      </w:r>
      <w:r w:rsidR="00321AF3">
        <w:fldChar w:fldCharType="separate"/>
      </w:r>
      <w:r w:rsidR="00007AAA" w:rsidRPr="00007AAA">
        <w:rPr>
          <w:noProof/>
        </w:rPr>
        <w:t>(Comenius 1986)</w:t>
      </w:r>
      <w:r w:rsidR="00321AF3">
        <w:fldChar w:fldCharType="end"/>
      </w:r>
      <w:r>
        <w:t xml:space="preserve"> and Rousseau</w:t>
      </w:r>
      <w:r w:rsidR="00321AF3">
        <w:t xml:space="preserve"> </w:t>
      </w:r>
      <w:r w:rsidR="00321AF3">
        <w:fldChar w:fldCharType="begin" w:fldLock="1"/>
      </w:r>
      <w:r w:rsidR="00321AF3">
        <w:rPr>
          <w:noProof/>
        </w:rPr>
        <w:instrText>ADDIN Docear CSL_CITATION</w:instrText>
      </w:r>
      <w:r w:rsidR="00321AF3">
        <w:rPr>
          <w:noProof/>
        </w:rPr>
        <w:br/>
      </w:r>
      <w:r w:rsidR="00321AF3" w:rsidRPr="00321AF3">
        <w:rPr>
          <w:b/>
          <w:noProof/>
        </w:rPr>
        <w:instrText>THIS CITATION DATA SHOULD NOT BE MANUALLY MODIFIED!!!</w:instrText>
      </w:r>
      <w:r w:rsidR="00321AF3">
        <w:rPr>
          <w:noProof/>
        </w:rPr>
        <w:br/>
      </w:r>
      <w:r w:rsidR="00321AF3" w:rsidRPr="00321AF3">
        <w:rPr>
          <w:rFonts w:ascii="Courier New" w:hAnsi="Courier New" w:cs="Courier New"/>
          <w:noProof/>
          <w:sz w:val="14"/>
        </w:rPr>
        <w:instrText>{</w:instrText>
      </w:r>
      <w:r w:rsidR="00321AF3" w:rsidRPr="00321AF3">
        <w:rPr>
          <w:rFonts w:ascii="Courier New" w:hAnsi="Courier New" w:cs="Courier New"/>
          <w:noProof/>
          <w:sz w:val="14"/>
        </w:rPr>
        <w:br/>
        <w:instrText xml:space="preserve"> "schema": "https://raw.github.com/citation-style-language/schema/master/csl-citation.json",</w:instrText>
      </w:r>
      <w:r w:rsidR="00321AF3" w:rsidRPr="00321AF3">
        <w:rPr>
          <w:rFonts w:ascii="Courier New" w:hAnsi="Courier New" w:cs="Courier New"/>
          <w:noProof/>
          <w:sz w:val="14"/>
        </w:rPr>
        <w:br/>
        <w:instrText xml:space="preserve"> "citationID": "{f9a32a6e-f4f9-4bd2-ba48-ac35be341a73}",</w:instrText>
      </w:r>
      <w:r w:rsidR="00321AF3" w:rsidRPr="00321AF3">
        <w:rPr>
          <w:rFonts w:ascii="Courier New" w:hAnsi="Courier New" w:cs="Courier New"/>
          <w:noProof/>
          <w:sz w:val="14"/>
        </w:rPr>
        <w:br/>
        <w:instrText xml:space="preserve"> "properties": {</w:instrText>
      </w:r>
      <w:r w:rsidR="00321AF3" w:rsidRPr="00321AF3">
        <w:rPr>
          <w:rFonts w:ascii="Courier New" w:hAnsi="Courier New" w:cs="Courier New"/>
          <w:noProof/>
          <w:sz w:val="14"/>
        </w:rPr>
        <w:br/>
        <w:instrText xml:space="preserve">  "noteIndex": 0</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"citationItems":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"id": "rousseau1979emile",</w:instrText>
      </w:r>
      <w:r w:rsidR="00321AF3" w:rsidRPr="00321AF3">
        <w:rPr>
          <w:rFonts w:ascii="Courier New" w:hAnsi="Courier New" w:cs="Courier New"/>
          <w:noProof/>
          <w:sz w:val="14"/>
        </w:rPr>
        <w:br/>
        <w:instrText xml:space="preserve">   "item": {</w:instrText>
      </w:r>
      <w:r w:rsidR="00321AF3" w:rsidRPr="00321AF3">
        <w:rPr>
          <w:rFonts w:ascii="Courier New" w:hAnsi="Courier New" w:cs="Courier New"/>
          <w:noProof/>
          <w:sz w:val="14"/>
        </w:rPr>
        <w:br/>
        <w:instrText xml:space="preserve">    "id": "rousseau1979emile",</w:instrText>
      </w:r>
      <w:r w:rsidR="00321AF3" w:rsidRPr="00321AF3">
        <w:rPr>
          <w:rFonts w:ascii="Courier New" w:hAnsi="Courier New" w:cs="Courier New"/>
          <w:noProof/>
          <w:sz w:val="14"/>
        </w:rPr>
        <w:br/>
        <w:instrText xml:space="preserve">    "type": "book",</w:instrText>
      </w:r>
      <w:r w:rsidR="00321AF3" w:rsidRPr="00321AF3">
        <w:rPr>
          <w:rFonts w:ascii="Courier New" w:hAnsi="Courier New" w:cs="Courier New"/>
          <w:noProof/>
          <w:sz w:val="14"/>
        </w:rPr>
        <w:br/>
        <w:instrText xml:space="preserve">    "author":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"family": "Rousseau",</w:instrText>
      </w:r>
      <w:r w:rsidR="00321AF3" w:rsidRPr="00321AF3">
        <w:rPr>
          <w:rFonts w:ascii="Courier New" w:hAnsi="Courier New" w:cs="Courier New"/>
          <w:noProof/>
          <w:sz w:val="14"/>
        </w:rPr>
        <w:br/>
        <w:instrText xml:space="preserve">      "given": "Jean-Jacques"</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"family": "Bloom",</w:instrText>
      </w:r>
      <w:r w:rsidR="00321AF3" w:rsidRPr="00321AF3">
        <w:rPr>
          <w:rFonts w:ascii="Courier New" w:hAnsi="Courier New" w:cs="Courier New"/>
          <w:noProof/>
          <w:sz w:val="14"/>
        </w:rPr>
        <w:br/>
        <w:instrText xml:space="preserve">      "given": "Allan David"</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"abstract": "The series of books examines how Emile, a child, would best learn. It encourages educators to look at education through the eyes of someone who does not understand, rather from the point of view of someone who knows.",</w:instrText>
      </w:r>
      <w:r w:rsidR="00321AF3" w:rsidRPr="00321AF3">
        <w:rPr>
          <w:rFonts w:ascii="Courier New" w:hAnsi="Courier New" w:cs="Courier New"/>
          <w:noProof/>
          <w:sz w:val="14"/>
        </w:rPr>
        <w:br/>
        <w:instrText xml:space="preserve">    "URL": "http://ww2.chandler.k12.az.us/cms/lib6/AZ01001175/Centricity/Domain/963/Rousseau%20Essay%20and%20Target%20Notes.pdf",</w:instrText>
      </w:r>
      <w:r w:rsidR="00321AF3" w:rsidRPr="00321AF3">
        <w:rPr>
          <w:rFonts w:ascii="Courier New" w:hAnsi="Courier New" w:cs="Courier New"/>
          <w:noProof/>
          <w:sz w:val="14"/>
        </w:rPr>
        <w:br/>
        <w:instrText xml:space="preserve">    "title": "Emile, or, on education",</w:instrText>
      </w:r>
      <w:r w:rsidR="00321AF3" w:rsidRPr="00321AF3">
        <w:rPr>
          <w:rFonts w:ascii="Courier New" w:hAnsi="Courier New" w:cs="Courier New"/>
          <w:noProof/>
          <w:sz w:val="14"/>
        </w:rPr>
        <w:br/>
        <w:instrText xml:space="preserve">    "publisher": "Basic Books New York",</w:instrText>
      </w:r>
      <w:r w:rsidR="00321AF3" w:rsidRPr="00321AF3">
        <w:rPr>
          <w:rFonts w:ascii="Courier New" w:hAnsi="Courier New" w:cs="Courier New"/>
          <w:noProof/>
          <w:sz w:val="14"/>
        </w:rPr>
        <w:br/>
        <w:instrText xml:space="preserve">    "issued": {</w:instrText>
      </w:r>
      <w:r w:rsidR="00321AF3" w:rsidRPr="00321AF3">
        <w:rPr>
          <w:rFonts w:ascii="Courier New" w:hAnsi="Courier New" w:cs="Courier New"/>
          <w:noProof/>
          <w:sz w:val="14"/>
        </w:rPr>
        <w:br/>
        <w:instrText xml:space="preserve">     "date-parts":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1979</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w:instrText>
      </w:r>
      <w:r w:rsidR="00321AF3" w:rsidRPr="00321AF3">
        <w:rPr>
          <w:rFonts w:ascii="Courier New" w:hAnsi="Courier New" w:cs="Courier New"/>
          <w:noProof/>
          <w:sz w:val="14"/>
        </w:rPr>
        <w:br/>
      </w:r>
      <w:r w:rsidR="00321AF3">
        <w:fldChar w:fldCharType="separate"/>
      </w:r>
      <w:r w:rsidR="00007AAA" w:rsidRPr="00007AAA">
        <w:rPr>
          <w:noProof/>
        </w:rPr>
        <w:t>(Rousseau &amp; Bloom 1979)</w:t>
      </w:r>
      <w:r w:rsidR="00321AF3">
        <w:fldChar w:fldCharType="end"/>
      </w:r>
      <w:r>
        <w:t xml:space="preserve"> in the 17</w:t>
      </w:r>
      <w:r w:rsidRPr="00D110B6">
        <w:rPr>
          <w:vertAlign w:val="superscript"/>
        </w:rPr>
        <w:t>th</w:t>
      </w:r>
      <w:r>
        <w:t xml:space="preserve"> and 18</w:t>
      </w:r>
      <w:r w:rsidRPr="00D110B6">
        <w:rPr>
          <w:vertAlign w:val="superscript"/>
        </w:rPr>
        <w:t>th</w:t>
      </w:r>
      <w:r>
        <w:t xml:space="preserve"> centuries was also of this genre.  </w:t>
      </w:r>
      <w:r w:rsidR="00321AF3">
        <w:t>However, the real impetus for</w:t>
      </w:r>
      <w:r w:rsidR="00F87D8D">
        <w:t xml:space="preserve"> this view came during the 1960</w:t>
      </w:r>
      <w:bookmarkStart w:id="1" w:name="_GoBack"/>
      <w:bookmarkEnd w:id="1"/>
      <w:r w:rsidR="00321AF3">
        <w:t>s with the publications by John Holt and others who argued that the current system was failing a lot of good students who were “</w:t>
      </w:r>
      <w:r w:rsidR="00321AF3" w:rsidRPr="00321AF3">
        <w:t>afraid, bored, and confused</w:t>
      </w:r>
      <w:r w:rsidR="00321AF3">
        <w:t xml:space="preserve">” </w:t>
      </w:r>
      <w:r w:rsidR="00321AF3">
        <w:fldChar w:fldCharType="begin" w:fldLock="1"/>
      </w:r>
      <w:r w:rsidR="00321AF3">
        <w:rPr>
          <w:noProof/>
        </w:rPr>
        <w:instrText>ADDIN Docear CSL_CITATION</w:instrText>
      </w:r>
      <w:r w:rsidR="00321AF3">
        <w:rPr>
          <w:noProof/>
        </w:rPr>
        <w:br/>
      </w:r>
      <w:r w:rsidR="00321AF3" w:rsidRPr="00321AF3">
        <w:rPr>
          <w:b/>
          <w:noProof/>
        </w:rPr>
        <w:instrText>THIS CITATION DATA SHOULD NOT BE MANUALLY MODIFIED!!!</w:instrText>
      </w:r>
      <w:r w:rsidR="00321AF3">
        <w:rPr>
          <w:noProof/>
        </w:rPr>
        <w:br/>
      </w:r>
      <w:r w:rsidR="00321AF3" w:rsidRPr="00321AF3">
        <w:rPr>
          <w:rFonts w:ascii="Courier New" w:hAnsi="Courier New" w:cs="Courier New"/>
          <w:noProof/>
          <w:sz w:val="14"/>
        </w:rPr>
        <w:instrText>{</w:instrText>
      </w:r>
      <w:r w:rsidR="00321AF3" w:rsidRPr="00321AF3">
        <w:rPr>
          <w:rFonts w:ascii="Courier New" w:hAnsi="Courier New" w:cs="Courier New"/>
          <w:noProof/>
          <w:sz w:val="14"/>
        </w:rPr>
        <w:br/>
        <w:instrText xml:space="preserve"> "schema": "https://raw.github.com/citation-style-language/schema/master/csl-citation.json",</w:instrText>
      </w:r>
      <w:r w:rsidR="00321AF3" w:rsidRPr="00321AF3">
        <w:rPr>
          <w:rFonts w:ascii="Courier New" w:hAnsi="Courier New" w:cs="Courier New"/>
          <w:noProof/>
          <w:sz w:val="14"/>
        </w:rPr>
        <w:br/>
        <w:instrText xml:space="preserve"> "citationID": "{d958b702-a342-48ee-9247-460b02774c23}",</w:instrText>
      </w:r>
      <w:r w:rsidR="00321AF3" w:rsidRPr="00321AF3">
        <w:rPr>
          <w:rFonts w:ascii="Courier New" w:hAnsi="Courier New" w:cs="Courier New"/>
          <w:noProof/>
          <w:sz w:val="14"/>
        </w:rPr>
        <w:br/>
        <w:instrText xml:space="preserve"> "properties": {</w:instrText>
      </w:r>
      <w:r w:rsidR="00321AF3" w:rsidRPr="00321AF3">
        <w:rPr>
          <w:rFonts w:ascii="Courier New" w:hAnsi="Courier New" w:cs="Courier New"/>
          <w:noProof/>
          <w:sz w:val="14"/>
        </w:rPr>
        <w:br/>
        <w:instrText xml:space="preserve">  "noteIndex": 0</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"citationItems":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"id": "holt1966children",</w:instrText>
      </w:r>
      <w:r w:rsidR="00321AF3" w:rsidRPr="00321AF3">
        <w:rPr>
          <w:rFonts w:ascii="Courier New" w:hAnsi="Courier New" w:cs="Courier New"/>
          <w:noProof/>
          <w:sz w:val="14"/>
        </w:rPr>
        <w:br/>
        <w:instrText xml:space="preserve">   "item": {</w:instrText>
      </w:r>
      <w:r w:rsidR="00321AF3" w:rsidRPr="00321AF3">
        <w:rPr>
          <w:rFonts w:ascii="Courier New" w:hAnsi="Courier New" w:cs="Courier New"/>
          <w:noProof/>
          <w:sz w:val="14"/>
        </w:rPr>
        <w:br/>
        <w:instrText xml:space="preserve">    "id": "holt1966children",</w:instrText>
      </w:r>
      <w:r w:rsidR="00321AF3" w:rsidRPr="00321AF3">
        <w:rPr>
          <w:rFonts w:ascii="Courier New" w:hAnsi="Courier New" w:cs="Courier New"/>
          <w:noProof/>
          <w:sz w:val="14"/>
        </w:rPr>
        <w:br/>
        <w:instrText xml:space="preserve">    "type": "article-journal",</w:instrText>
      </w:r>
      <w:r w:rsidR="00321AF3" w:rsidRPr="00321AF3">
        <w:rPr>
          <w:rFonts w:ascii="Courier New" w:hAnsi="Courier New" w:cs="Courier New"/>
          <w:noProof/>
          <w:sz w:val="14"/>
        </w:rPr>
        <w:br/>
        <w:instrText xml:space="preserve">    "author":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"family": "Holt",</w:instrText>
      </w:r>
      <w:r w:rsidR="00321AF3" w:rsidRPr="00321AF3">
        <w:rPr>
          <w:rFonts w:ascii="Courier New" w:hAnsi="Courier New" w:cs="Courier New"/>
          <w:noProof/>
          <w:sz w:val="14"/>
        </w:rPr>
        <w:br/>
        <w:instrText xml:space="preserve">      "given": "John"</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"abstract": "They fail because they are afraid, bored, and confused.",</w:instrText>
      </w:r>
      <w:r w:rsidR="00321AF3" w:rsidRPr="00321AF3">
        <w:rPr>
          <w:rFonts w:ascii="Courier New" w:hAnsi="Courier New" w:cs="Courier New"/>
          <w:noProof/>
          <w:sz w:val="14"/>
        </w:rPr>
        <w:br/>
        <w:instrText xml:space="preserve">    "volume": "6",</w:instrText>
      </w:r>
      <w:r w:rsidR="00321AF3" w:rsidRPr="00321AF3">
        <w:rPr>
          <w:rFonts w:ascii="Courier New" w:hAnsi="Courier New" w:cs="Courier New"/>
          <w:noProof/>
          <w:sz w:val="14"/>
        </w:rPr>
        <w:br/>
        <w:instrText xml:space="preserve">    "URL": "http://www.ramanujanramanujan.com/folder/HOW%20CHILDREN%20FAIL%20-%20JOHN%20HOLT.pdf",</w:instrText>
      </w:r>
      <w:r w:rsidR="00321AF3" w:rsidRPr="00321AF3">
        <w:rPr>
          <w:rFonts w:ascii="Courier New" w:hAnsi="Courier New" w:cs="Courier New"/>
          <w:noProof/>
          <w:sz w:val="14"/>
        </w:rPr>
        <w:br/>
        <w:instrText xml:space="preserve">    "title": "How children fail",</w:instrText>
      </w:r>
      <w:r w:rsidR="00321AF3" w:rsidRPr="00321AF3">
        <w:rPr>
          <w:rFonts w:ascii="Courier New" w:hAnsi="Courier New" w:cs="Courier New"/>
          <w:noProof/>
          <w:sz w:val="14"/>
        </w:rPr>
        <w:br/>
        <w:instrText xml:space="preserve">    "container-title": "Literacy Research and Instruction",</w:instrText>
      </w:r>
      <w:r w:rsidR="00321AF3" w:rsidRPr="00321AF3">
        <w:rPr>
          <w:rFonts w:ascii="Courier New" w:hAnsi="Courier New" w:cs="Courier New"/>
          <w:noProof/>
          <w:sz w:val="14"/>
        </w:rPr>
        <w:br/>
        <w:instrText xml:space="preserve">    "publisher": "Taylor &amp; Francis",</w:instrText>
      </w:r>
      <w:r w:rsidR="00321AF3" w:rsidRPr="00321AF3">
        <w:rPr>
          <w:rFonts w:ascii="Courier New" w:hAnsi="Courier New" w:cs="Courier New"/>
          <w:noProof/>
          <w:sz w:val="14"/>
        </w:rPr>
        <w:br/>
        <w:instrText xml:space="preserve">    "number": "1",</w:instrText>
      </w:r>
      <w:r w:rsidR="00321AF3" w:rsidRPr="00321AF3">
        <w:rPr>
          <w:rFonts w:ascii="Courier New" w:hAnsi="Courier New" w:cs="Courier New"/>
          <w:noProof/>
          <w:sz w:val="14"/>
        </w:rPr>
        <w:br/>
        <w:instrText xml:space="preserve">    "issue": "1",</w:instrText>
      </w:r>
      <w:r w:rsidR="00321AF3" w:rsidRPr="00321AF3">
        <w:rPr>
          <w:rFonts w:ascii="Courier New" w:hAnsi="Courier New" w:cs="Courier New"/>
          <w:noProof/>
          <w:sz w:val="14"/>
        </w:rPr>
        <w:br/>
        <w:instrText xml:space="preserve">    "page": "4-7",</w:instrText>
      </w:r>
      <w:r w:rsidR="00321AF3" w:rsidRPr="00321AF3">
        <w:rPr>
          <w:rFonts w:ascii="Courier New" w:hAnsi="Courier New" w:cs="Courier New"/>
          <w:noProof/>
          <w:sz w:val="14"/>
        </w:rPr>
        <w:br/>
        <w:instrText xml:space="preserve">    "page-first": "4",</w:instrText>
      </w:r>
      <w:r w:rsidR="00321AF3" w:rsidRPr="00321AF3">
        <w:rPr>
          <w:rFonts w:ascii="Courier New" w:hAnsi="Courier New" w:cs="Courier New"/>
          <w:noProof/>
          <w:sz w:val="14"/>
        </w:rPr>
        <w:br/>
        <w:instrText xml:space="preserve">    "issued": {</w:instrText>
      </w:r>
      <w:r w:rsidR="00321AF3" w:rsidRPr="00321AF3">
        <w:rPr>
          <w:rFonts w:ascii="Courier New" w:hAnsi="Courier New" w:cs="Courier New"/>
          <w:noProof/>
          <w:sz w:val="14"/>
        </w:rPr>
        <w:br/>
        <w:instrText xml:space="preserve">     "date-parts":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1966</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 xml:space="preserve"> ]</w:instrText>
      </w:r>
      <w:r w:rsidR="00321AF3" w:rsidRPr="00321AF3">
        <w:rPr>
          <w:rFonts w:ascii="Courier New" w:hAnsi="Courier New" w:cs="Courier New"/>
          <w:noProof/>
          <w:sz w:val="14"/>
        </w:rPr>
        <w:br/>
        <w:instrText>}</w:instrText>
      </w:r>
      <w:r w:rsidR="00321AF3" w:rsidRPr="00321AF3">
        <w:rPr>
          <w:rFonts w:ascii="Courier New" w:hAnsi="Courier New" w:cs="Courier New"/>
          <w:noProof/>
          <w:sz w:val="14"/>
        </w:rPr>
        <w:br/>
      </w:r>
      <w:r w:rsidR="00321AF3">
        <w:fldChar w:fldCharType="separate"/>
      </w:r>
      <w:r w:rsidR="00007AAA" w:rsidRPr="00007AAA">
        <w:rPr>
          <w:noProof/>
        </w:rPr>
        <w:t>(Holt 1966)</w:t>
      </w:r>
      <w:r w:rsidR="00321AF3">
        <w:fldChar w:fldCharType="end"/>
      </w:r>
      <w:r w:rsidR="00321AF3">
        <w:t xml:space="preserve">.  The backlash to this laissez faire attitude caused a hiatus in the concept of individualised learning.  However, there has been a revival in recent years with the acknowledgement that we all learn in different ways and at different speeds.  Modern commentators such as Sir Kenneth Robinson </w:t>
      </w:r>
      <w:r w:rsidR="00D77A67">
        <w:fldChar w:fldCharType="begin" w:fldLock="1"/>
      </w:r>
      <w:r w:rsidR="00D77A67">
        <w:rPr>
          <w:noProof/>
        </w:rPr>
        <w:instrText>ADDIN Docear CSL_CITATION</w:instrText>
      </w:r>
      <w:r w:rsidR="00D77A67">
        <w:rPr>
          <w:noProof/>
        </w:rPr>
        <w:br/>
      </w:r>
      <w:r w:rsidR="00D77A67" w:rsidRPr="00D77A67">
        <w:rPr>
          <w:b/>
          <w:noProof/>
        </w:rPr>
        <w:instrText>THIS CITATION DATA SHOULD NOT BE MANUALLY MODIFIED!!!</w:instrText>
      </w:r>
      <w:r w:rsidR="00D77A67">
        <w:rPr>
          <w:noProof/>
        </w:rPr>
        <w:br/>
      </w:r>
      <w:r w:rsidR="00D77A67" w:rsidRPr="00D77A67">
        <w:rPr>
          <w:rFonts w:ascii="Courier New" w:hAnsi="Courier New" w:cs="Courier New"/>
          <w:noProof/>
          <w:sz w:val="14"/>
        </w:rPr>
        <w:instrText>{</w:instrText>
      </w:r>
      <w:r w:rsidR="00D77A67" w:rsidRPr="00D77A67">
        <w:rPr>
          <w:rFonts w:ascii="Courier New" w:hAnsi="Courier New" w:cs="Courier New"/>
          <w:noProof/>
          <w:sz w:val="14"/>
        </w:rPr>
        <w:br/>
        <w:instrText xml:space="preserve"> "schema": "https://raw.github.com/citation-style-language/schema/master/csl-citation.json",</w:instrText>
      </w:r>
      <w:r w:rsidR="00D77A67" w:rsidRPr="00D77A67">
        <w:rPr>
          <w:rFonts w:ascii="Courier New" w:hAnsi="Courier New" w:cs="Courier New"/>
          <w:noProof/>
          <w:sz w:val="14"/>
        </w:rPr>
        <w:br/>
        <w:instrText xml:space="preserve"> "citationID": "{278d39f0-52da-4960-ab89-208cbc4d0ff1}",</w:instrText>
      </w:r>
      <w:r w:rsidR="00D77A67" w:rsidRPr="00D77A67">
        <w:rPr>
          <w:rFonts w:ascii="Courier New" w:hAnsi="Courier New" w:cs="Courier New"/>
          <w:noProof/>
          <w:sz w:val="14"/>
        </w:rPr>
        <w:br/>
        <w:instrText xml:space="preserve"> "properties": {</w:instrText>
      </w:r>
      <w:r w:rsidR="00D77A67" w:rsidRPr="00D77A67">
        <w:rPr>
          <w:rFonts w:ascii="Courier New" w:hAnsi="Courier New" w:cs="Courier New"/>
          <w:noProof/>
          <w:sz w:val="14"/>
        </w:rPr>
        <w:br/>
        <w:instrText xml:space="preserve">  "noteIndex": 0</w:instrText>
      </w:r>
      <w:r w:rsidR="00D77A67" w:rsidRPr="00D77A67">
        <w:rPr>
          <w:rFonts w:ascii="Courier New" w:hAnsi="Courier New" w:cs="Courier New"/>
          <w:noProof/>
          <w:sz w:val="14"/>
        </w:rPr>
        <w:br/>
        <w:instrText xml:space="preserve"> },</w:instrText>
      </w:r>
      <w:r w:rsidR="00D77A67" w:rsidRPr="00D77A67">
        <w:rPr>
          <w:rFonts w:ascii="Courier New" w:hAnsi="Courier New" w:cs="Courier New"/>
          <w:noProof/>
          <w:sz w:val="14"/>
        </w:rPr>
        <w:br/>
        <w:instrText xml:space="preserve"> "citationItems": [</w:instrText>
      </w:r>
      <w:r w:rsidR="00D77A67" w:rsidRPr="00D77A67">
        <w:rPr>
          <w:rFonts w:ascii="Courier New" w:hAnsi="Courier New" w:cs="Courier New"/>
          <w:noProof/>
          <w:sz w:val="14"/>
        </w:rPr>
        <w:br/>
        <w:instrText xml:space="preserve">  {</w:instrText>
      </w:r>
      <w:r w:rsidR="00D77A67" w:rsidRPr="00D77A67">
        <w:rPr>
          <w:rFonts w:ascii="Courier New" w:hAnsi="Courier New" w:cs="Courier New"/>
          <w:noProof/>
          <w:sz w:val="14"/>
        </w:rPr>
        <w:br/>
        <w:instrText xml:space="preserve">   "id": "Robinson2008",</w:instrText>
      </w:r>
      <w:r w:rsidR="00D77A67" w:rsidRPr="00D77A67">
        <w:rPr>
          <w:rFonts w:ascii="Courier New" w:hAnsi="Courier New" w:cs="Courier New"/>
          <w:noProof/>
          <w:sz w:val="14"/>
        </w:rPr>
        <w:br/>
        <w:instrText xml:space="preserve">   "item": {</w:instrText>
      </w:r>
      <w:r w:rsidR="00D77A67" w:rsidRPr="00D77A67">
        <w:rPr>
          <w:rFonts w:ascii="Courier New" w:hAnsi="Courier New" w:cs="Courier New"/>
          <w:noProof/>
          <w:sz w:val="14"/>
        </w:rPr>
        <w:br/>
        <w:instrText xml:space="preserve">    "id": "Robinson2008",</w:instrText>
      </w:r>
      <w:r w:rsidR="00D77A67" w:rsidRPr="00D77A67">
        <w:rPr>
          <w:rFonts w:ascii="Courier New" w:hAnsi="Courier New" w:cs="Courier New"/>
          <w:noProof/>
          <w:sz w:val="14"/>
        </w:rPr>
        <w:br/>
        <w:instrText xml:space="preserve">    "type": "article-journal",</w:instrText>
      </w:r>
      <w:r w:rsidR="00D77A67" w:rsidRPr="00D77A67">
        <w:rPr>
          <w:rFonts w:ascii="Courier New" w:hAnsi="Courier New" w:cs="Courier New"/>
          <w:noProof/>
          <w:sz w:val="14"/>
        </w:rPr>
        <w:br/>
        <w:instrText xml:space="preserve">    "author": [</w:instrText>
      </w:r>
      <w:r w:rsidR="00D77A67" w:rsidRPr="00D77A67">
        <w:rPr>
          <w:rFonts w:ascii="Courier New" w:hAnsi="Courier New" w:cs="Courier New"/>
          <w:noProof/>
          <w:sz w:val="14"/>
        </w:rPr>
        <w:br/>
        <w:instrText xml:space="preserve">     {</w:instrText>
      </w:r>
      <w:r w:rsidR="00D77A67" w:rsidRPr="00D77A67">
        <w:rPr>
          <w:rFonts w:ascii="Courier New" w:hAnsi="Courier New" w:cs="Courier New"/>
          <w:noProof/>
          <w:sz w:val="14"/>
        </w:rPr>
        <w:br/>
        <w:instrText xml:space="preserve">      "family": "Robinson",</w:instrText>
      </w:r>
      <w:r w:rsidR="00D77A67" w:rsidRPr="00D77A67">
        <w:rPr>
          <w:rFonts w:ascii="Courier New" w:hAnsi="Courier New" w:cs="Courier New"/>
          <w:noProof/>
          <w:sz w:val="14"/>
        </w:rPr>
        <w:br/>
        <w:instrText xml:space="preserve">      "given": "Ken"</w:instrText>
      </w:r>
      <w:r w:rsidR="00D77A67" w:rsidRPr="00D77A67">
        <w:rPr>
          <w:rFonts w:ascii="Courier New" w:hAnsi="Courier New" w:cs="Courier New"/>
          <w:noProof/>
          <w:sz w:val="14"/>
        </w:rPr>
        <w:br/>
        <w:instrText xml:space="preserve">     }</w:instrText>
      </w:r>
      <w:r w:rsidR="00D77A67" w:rsidRPr="00D77A67">
        <w:rPr>
          <w:rFonts w:ascii="Courier New" w:hAnsi="Courier New" w:cs="Courier New"/>
          <w:noProof/>
          <w:sz w:val="14"/>
        </w:rPr>
        <w:br/>
        <w:instrText xml:space="preserve">    ],</w:instrText>
      </w:r>
      <w:r w:rsidR="00D77A67" w:rsidRPr="00D77A67">
        <w:rPr>
          <w:rFonts w:ascii="Courier New" w:hAnsi="Courier New" w:cs="Courier New"/>
          <w:noProof/>
          <w:sz w:val="14"/>
        </w:rPr>
        <w:br/>
        <w:instrText xml:space="preserve">    "abstract": "Every country on earth at the moment is reforming public education. There are two reasons for this. The first of them is economic. People are trying to work out how do we educate our children to take their place in the economies of the 21 st century? How do we do that given that we can’t anticipate what the economy will look like at the end of next week, as the recent turmoil is demonstrated. How do we do that?",</w:instrText>
      </w:r>
      <w:r w:rsidR="00D77A67" w:rsidRPr="00D77A67">
        <w:rPr>
          <w:rFonts w:ascii="Courier New" w:hAnsi="Courier New" w:cs="Courier New"/>
          <w:noProof/>
          <w:sz w:val="14"/>
        </w:rPr>
        <w:br/>
        <w:instrText xml:space="preserve">    "title": "Changing Education Paradigms",</w:instrText>
      </w:r>
      <w:r w:rsidR="00D77A67" w:rsidRPr="00D77A67">
        <w:rPr>
          <w:rFonts w:ascii="Courier New" w:hAnsi="Courier New" w:cs="Courier New"/>
          <w:noProof/>
          <w:sz w:val="14"/>
        </w:rPr>
        <w:br/>
        <w:instrText xml:space="preserve">    "container-title": "RSA",</w:instrText>
      </w:r>
      <w:r w:rsidR="00D77A67" w:rsidRPr="00D77A67">
        <w:rPr>
          <w:rFonts w:ascii="Courier New" w:hAnsi="Courier New" w:cs="Courier New"/>
          <w:noProof/>
          <w:sz w:val="14"/>
        </w:rPr>
        <w:br/>
        <w:instrText xml:space="preserve">    "issued": {</w:instrText>
      </w:r>
      <w:r w:rsidR="00D77A67" w:rsidRPr="00D77A67">
        <w:rPr>
          <w:rFonts w:ascii="Courier New" w:hAnsi="Courier New" w:cs="Courier New"/>
          <w:noProof/>
          <w:sz w:val="14"/>
        </w:rPr>
        <w:br/>
        <w:instrText xml:space="preserve">     "date-parts": [</w:instrText>
      </w:r>
      <w:r w:rsidR="00D77A67" w:rsidRPr="00D77A67">
        <w:rPr>
          <w:rFonts w:ascii="Courier New" w:hAnsi="Courier New" w:cs="Courier New"/>
          <w:noProof/>
          <w:sz w:val="14"/>
        </w:rPr>
        <w:br/>
        <w:instrText xml:space="preserve">      [</w:instrText>
      </w:r>
      <w:r w:rsidR="00D77A67" w:rsidRPr="00D77A67">
        <w:rPr>
          <w:rFonts w:ascii="Courier New" w:hAnsi="Courier New" w:cs="Courier New"/>
          <w:noProof/>
          <w:sz w:val="14"/>
        </w:rPr>
        <w:br/>
        <w:instrText xml:space="preserve">       2008</w:instrText>
      </w:r>
      <w:r w:rsidR="00D77A67" w:rsidRPr="00D77A67">
        <w:rPr>
          <w:rFonts w:ascii="Courier New" w:hAnsi="Courier New" w:cs="Courier New"/>
          <w:noProof/>
          <w:sz w:val="14"/>
        </w:rPr>
        <w:br/>
        <w:instrText xml:space="preserve">      ]</w:instrText>
      </w:r>
      <w:r w:rsidR="00D77A67" w:rsidRPr="00D77A67">
        <w:rPr>
          <w:rFonts w:ascii="Courier New" w:hAnsi="Courier New" w:cs="Courier New"/>
          <w:noProof/>
          <w:sz w:val="14"/>
        </w:rPr>
        <w:br/>
        <w:instrText xml:space="preserve">     ]</w:instrText>
      </w:r>
      <w:r w:rsidR="00D77A67" w:rsidRPr="00D77A67">
        <w:rPr>
          <w:rFonts w:ascii="Courier New" w:hAnsi="Courier New" w:cs="Courier New"/>
          <w:noProof/>
          <w:sz w:val="14"/>
        </w:rPr>
        <w:br/>
        <w:instrText xml:space="preserve">    }</w:instrText>
      </w:r>
      <w:r w:rsidR="00D77A67" w:rsidRPr="00D77A67">
        <w:rPr>
          <w:rFonts w:ascii="Courier New" w:hAnsi="Courier New" w:cs="Courier New"/>
          <w:noProof/>
          <w:sz w:val="14"/>
        </w:rPr>
        <w:br/>
        <w:instrText xml:space="preserve">   }</w:instrText>
      </w:r>
      <w:r w:rsidR="00D77A67" w:rsidRPr="00D77A67">
        <w:rPr>
          <w:rFonts w:ascii="Courier New" w:hAnsi="Courier New" w:cs="Courier New"/>
          <w:noProof/>
          <w:sz w:val="14"/>
        </w:rPr>
        <w:br/>
        <w:instrText xml:space="preserve">  }</w:instrText>
      </w:r>
      <w:r w:rsidR="00D77A67" w:rsidRPr="00D77A67">
        <w:rPr>
          <w:rFonts w:ascii="Courier New" w:hAnsi="Courier New" w:cs="Courier New"/>
          <w:noProof/>
          <w:sz w:val="14"/>
        </w:rPr>
        <w:br/>
        <w:instrText xml:space="preserve"> ]</w:instrText>
      </w:r>
      <w:r w:rsidR="00D77A67" w:rsidRPr="00D77A67">
        <w:rPr>
          <w:rFonts w:ascii="Courier New" w:hAnsi="Courier New" w:cs="Courier New"/>
          <w:noProof/>
          <w:sz w:val="14"/>
        </w:rPr>
        <w:br/>
        <w:instrText>}</w:instrText>
      </w:r>
      <w:r w:rsidR="00D77A67" w:rsidRPr="00D77A67">
        <w:rPr>
          <w:rFonts w:ascii="Courier New" w:hAnsi="Courier New" w:cs="Courier New"/>
          <w:noProof/>
          <w:sz w:val="14"/>
        </w:rPr>
        <w:br/>
      </w:r>
      <w:r w:rsidR="00D77A67">
        <w:fldChar w:fldCharType="separate"/>
      </w:r>
      <w:r w:rsidR="00007AAA" w:rsidRPr="00007AAA">
        <w:rPr>
          <w:noProof/>
        </w:rPr>
        <w:t>(Robinson 2008)</w:t>
      </w:r>
      <w:r w:rsidR="00D77A67">
        <w:fldChar w:fldCharType="end"/>
      </w:r>
      <w:r w:rsidR="00321AF3">
        <w:t xml:space="preserve"> see the current</w:t>
      </w:r>
      <w:r w:rsidR="00D77A67">
        <w:t xml:space="preserve"> system as stifling creativity,</w:t>
      </w:r>
    </w:p>
    <w:p w14:paraId="74642D3A" w14:textId="4CFE3AEA" w:rsidR="00E97B99" w:rsidRDefault="00DA7188" w:rsidP="00BE25A4">
      <w:pPr>
        <w:pStyle w:val="Heading1"/>
      </w:pPr>
      <w:r>
        <w:t>Defini</w:t>
      </w:r>
      <w:r w:rsidR="00E97B99">
        <w:t>tions</w:t>
      </w:r>
      <w:r>
        <w:t xml:space="preserve"> Used</w:t>
      </w:r>
      <w:r w:rsidR="00EE76BA">
        <w:t xml:space="preserve"> in th</w:t>
      </w:r>
      <w:r w:rsidR="00D77A67">
        <w:t>is</w:t>
      </w:r>
      <w:r w:rsidR="00EE76BA">
        <w:t xml:space="preserve"> Document</w:t>
      </w:r>
    </w:p>
    <w:p w14:paraId="5208ED17" w14:textId="77777777" w:rsidR="00DA7188" w:rsidRDefault="00DA7188" w:rsidP="00DA7188">
      <w:r w:rsidRPr="0065246B">
        <w:rPr>
          <w:i/>
        </w:rPr>
        <w:t>Information</w:t>
      </w:r>
      <w:r>
        <w:t xml:space="preserve"> is a fact, i.e. the Battle of Hastings was in 1066.</w:t>
      </w:r>
    </w:p>
    <w:p w14:paraId="3B7C7D0F" w14:textId="77777777" w:rsidR="00DA7188" w:rsidRDefault="00DA7188" w:rsidP="00DA7188"/>
    <w:p w14:paraId="31D6879C" w14:textId="77777777" w:rsidR="00DA7188" w:rsidRDefault="00DA7188" w:rsidP="00DA7188">
      <w:r w:rsidRPr="0065246B">
        <w:rPr>
          <w:i/>
        </w:rPr>
        <w:t>Knowledge</w:t>
      </w:r>
      <w:r>
        <w:t xml:space="preserve"> is putting a fact in context (i.e. making a link to existing material in the zone of proximal development).  For example, the Battle of Hastings happened because William of Normandy had been promised the English crown by Edward the Confessor.</w:t>
      </w:r>
    </w:p>
    <w:p w14:paraId="0E1D3960" w14:textId="77777777" w:rsidR="00DA7188" w:rsidRDefault="00DA7188" w:rsidP="00DA7188"/>
    <w:p w14:paraId="122ED937" w14:textId="77777777" w:rsidR="00DA7188" w:rsidRDefault="00DA7188" w:rsidP="00DA7188">
      <w:r w:rsidRPr="0065246B">
        <w:rPr>
          <w:i/>
        </w:rPr>
        <w:t>Opinion</w:t>
      </w:r>
      <w:r>
        <w:t xml:space="preserve"> is an unsubstantiated belief or hypothesis.  Therefore, I assume that I will get my PhD … eventually.</w:t>
      </w:r>
    </w:p>
    <w:p w14:paraId="2A4FD572" w14:textId="77777777" w:rsidR="00DA7188" w:rsidRDefault="00DA7188" w:rsidP="00DA7188"/>
    <w:p w14:paraId="53BC2E4F" w14:textId="77777777" w:rsidR="00DA7188" w:rsidRDefault="00DA7188" w:rsidP="00DA7188">
      <w:r w:rsidRPr="00521844">
        <w:rPr>
          <w:i/>
        </w:rPr>
        <w:t>Skill</w:t>
      </w:r>
      <w:r>
        <w:t xml:space="preserve"> is being able to complete a manual task fluently, for example, riding a bicycle.</w:t>
      </w:r>
    </w:p>
    <w:p w14:paraId="754979DE" w14:textId="77777777" w:rsidR="00DA7188" w:rsidRDefault="00DA7188" w:rsidP="00DA7188"/>
    <w:p w14:paraId="1ED52C71" w14:textId="77777777" w:rsidR="00DA7188" w:rsidRDefault="00DA7188" w:rsidP="00DA7188">
      <w:r w:rsidRPr="0065246B">
        <w:rPr>
          <w:i/>
        </w:rPr>
        <w:t>Teaching</w:t>
      </w:r>
      <w:r>
        <w:t xml:space="preserve"> is a source of information, opinion, knowledge or skill (IOKS).  It can come from anywhere; formal teaching, informal teaching or vicariously.</w:t>
      </w:r>
    </w:p>
    <w:p w14:paraId="7316A904" w14:textId="77777777" w:rsidR="00DA7188" w:rsidRDefault="00DA7188" w:rsidP="00DA7188"/>
    <w:p w14:paraId="475EE09C" w14:textId="77777777" w:rsidR="00DA7188" w:rsidRDefault="00DA7188" w:rsidP="00DA7188">
      <w:r w:rsidRPr="00FA402E">
        <w:rPr>
          <w:i/>
        </w:rPr>
        <w:t>L</w:t>
      </w:r>
      <w:r w:rsidRPr="0065246B">
        <w:rPr>
          <w:i/>
        </w:rPr>
        <w:t>earning</w:t>
      </w:r>
      <w:r>
        <w:t xml:space="preserve"> is the sink of teaching, i.e. where this IOKS is being consumed.</w:t>
      </w:r>
    </w:p>
    <w:p w14:paraId="1DDB98B7" w14:textId="77777777" w:rsidR="00DA7188" w:rsidRDefault="00DA7188" w:rsidP="00DA7188"/>
    <w:p w14:paraId="0C7E685E" w14:textId="77777777" w:rsidR="00DA7188" w:rsidRDefault="00DA7188" w:rsidP="00DA7188">
      <w:r>
        <w:t xml:space="preserve">A </w:t>
      </w:r>
      <w:r w:rsidRPr="0065246B">
        <w:rPr>
          <w:i/>
        </w:rPr>
        <w:t>teaching</w:t>
      </w:r>
      <w:r>
        <w:rPr>
          <w:i/>
        </w:rPr>
        <w:t xml:space="preserve"> </w:t>
      </w:r>
      <w:r w:rsidRPr="0065246B">
        <w:rPr>
          <w:i/>
        </w:rPr>
        <w:t>element</w:t>
      </w:r>
      <w:r>
        <w:t xml:space="preserve"> is an activity which aims to impart IOKS, such as this briefing document.  Explaining this to you in person is a different teaching activity, providing it as an audio file would be another different activity again.</w:t>
      </w:r>
    </w:p>
    <w:p w14:paraId="6876A75A" w14:textId="77777777" w:rsidR="00DA7188" w:rsidRDefault="00DA7188" w:rsidP="00DA7188"/>
    <w:p w14:paraId="2AFF134B" w14:textId="77777777" w:rsidR="00DA7188" w:rsidRDefault="00DA7188" w:rsidP="00DA7188">
      <w:r w:rsidRPr="0065246B">
        <w:rPr>
          <w:i/>
        </w:rPr>
        <w:t>Compound</w:t>
      </w:r>
      <w:r>
        <w:rPr>
          <w:i/>
        </w:rPr>
        <w:t xml:space="preserve"> </w:t>
      </w:r>
      <w:r w:rsidRPr="0065246B">
        <w:rPr>
          <w:i/>
        </w:rPr>
        <w:t>teaching</w:t>
      </w:r>
      <w:r>
        <w:rPr>
          <w:i/>
        </w:rPr>
        <w:t xml:space="preserve"> </w:t>
      </w:r>
      <w:r w:rsidRPr="0065246B">
        <w:rPr>
          <w:i/>
        </w:rPr>
        <w:t>activities</w:t>
      </w:r>
      <w:r>
        <w:t xml:space="preserve"> are those which blend a range of teaching elements.  This happens, for example, when a teacher uses several elements seamlessly to get their point across (explanation, visual representation, questioning, etc.) or in a VTE where the same material is presented in several different formats.</w:t>
      </w:r>
    </w:p>
    <w:p w14:paraId="1693F7CB" w14:textId="77777777" w:rsidR="00DA7188" w:rsidRDefault="00DA7188" w:rsidP="00DA7188"/>
    <w:p w14:paraId="4595EE87" w14:textId="397234DD" w:rsidR="00DA7188" w:rsidRDefault="00DA7188" w:rsidP="00DA7188">
      <w:r>
        <w:t xml:space="preserve">A </w:t>
      </w:r>
      <w:r>
        <w:rPr>
          <w:i/>
        </w:rPr>
        <w:t>learn</w:t>
      </w:r>
      <w:r w:rsidRPr="0065246B">
        <w:rPr>
          <w:i/>
        </w:rPr>
        <w:t>ing</w:t>
      </w:r>
      <w:r>
        <w:rPr>
          <w:i/>
        </w:rPr>
        <w:t xml:space="preserve"> </w:t>
      </w:r>
      <w:r w:rsidRPr="0065246B">
        <w:rPr>
          <w:i/>
        </w:rPr>
        <w:t>element</w:t>
      </w:r>
      <w:r>
        <w:t xml:space="preserve"> (one or more </w:t>
      </w:r>
      <w:proofErr w:type="spellStart"/>
      <w:r>
        <w:t>Guthries</w:t>
      </w:r>
      <w:proofErr w:type="spellEnd"/>
      <w:r>
        <w:t>/</w:t>
      </w:r>
      <w:proofErr w:type="gramStart"/>
      <w:r>
        <w:t>OIKS(</w:t>
      </w:r>
      <w:proofErr w:type="gramEnd"/>
      <w:r>
        <w:t>?)) happens when a teaching element is successfully consumed.  This may be different for each person exposed to the same teaching element</w:t>
      </w:r>
      <w:r w:rsidR="004A71EA">
        <w:t>s</w:t>
      </w:r>
      <w:r>
        <w:t>, some will get it whilst others will not.  Some will get some elements but not others.  This is discussed further below.</w:t>
      </w:r>
    </w:p>
    <w:p w14:paraId="23EC8B55" w14:textId="77777777" w:rsidR="00DA7188" w:rsidRDefault="00DA7188" w:rsidP="00DA7188"/>
    <w:p w14:paraId="42280268" w14:textId="44AA10FF" w:rsidR="00E97B99" w:rsidRDefault="00DA7188" w:rsidP="00DA7188">
      <w:pPr>
        <w:pStyle w:val="Text"/>
      </w:pPr>
      <w:r>
        <w:t xml:space="preserve">The </w:t>
      </w:r>
      <w:r w:rsidRPr="00DC6A20">
        <w:rPr>
          <w:i/>
        </w:rPr>
        <w:t>domain</w:t>
      </w:r>
      <w:r>
        <w:rPr>
          <w:i/>
        </w:rPr>
        <w:t xml:space="preserve"> </w:t>
      </w:r>
      <w:r w:rsidRPr="00DC6A20">
        <w:rPr>
          <w:i/>
        </w:rPr>
        <w:t>of</w:t>
      </w:r>
      <w:r>
        <w:rPr>
          <w:i/>
        </w:rPr>
        <w:t xml:space="preserve"> </w:t>
      </w:r>
      <w:r w:rsidRPr="00DC6A20">
        <w:rPr>
          <w:i/>
        </w:rPr>
        <w:t>good</w:t>
      </w:r>
      <w:r>
        <w:rPr>
          <w:i/>
        </w:rPr>
        <w:t xml:space="preserve"> </w:t>
      </w:r>
      <w:r w:rsidRPr="00DC6A20">
        <w:rPr>
          <w:i/>
        </w:rPr>
        <w:t>education</w:t>
      </w:r>
      <w:r>
        <w:t xml:space="preserve"> (DGE) is the sum of all the attributes that the current literature deems to be good practice.  However, the problem here is that some views of good practice may contradict each other, for example, Constructivist Theory (Bruner, 1961) and the Behaviourist approach (Skinner, 1938).  A decision on which to follow would have to be adopted on a case by case basis.</w:t>
      </w:r>
    </w:p>
    <w:p w14:paraId="53E6E0F1" w14:textId="5B505EA8" w:rsidR="00474171" w:rsidRDefault="00474171">
      <w:pPr>
        <w:rPr>
          <w:smallCaps/>
          <w:kern w:val="28"/>
        </w:rPr>
      </w:pPr>
    </w:p>
    <w:p w14:paraId="20DD1D60" w14:textId="35B4BB32" w:rsidR="00E97B99" w:rsidRDefault="00DA7188" w:rsidP="00E97B99">
      <w:pPr>
        <w:pStyle w:val="Heading1"/>
      </w:pPr>
      <w:r>
        <w:t>The Role of Axiomata</w:t>
      </w:r>
    </w:p>
    <w:p w14:paraId="65B1BC64" w14:textId="77777777" w:rsidR="0074698F" w:rsidRPr="00FA402E" w:rsidRDefault="0074698F" w:rsidP="0074698F">
      <w:pPr>
        <w:jc w:val="both"/>
        <w:rPr>
          <w:szCs w:val="24"/>
          <w:lang w:eastAsia="en-GB"/>
        </w:rPr>
      </w:pPr>
      <w:r w:rsidRPr="00FA402E">
        <w:rPr>
          <w:szCs w:val="24"/>
          <w:lang w:eastAsia="en-GB"/>
        </w:rPr>
        <w:t>For</w:t>
      </w:r>
      <w:r>
        <w:rPr>
          <w:szCs w:val="24"/>
          <w:lang w:eastAsia="en-GB"/>
        </w:rPr>
        <w:t xml:space="preserve"> </w:t>
      </w:r>
      <w:r w:rsidRPr="00FA402E">
        <w:rPr>
          <w:szCs w:val="24"/>
          <w:lang w:eastAsia="en-GB"/>
        </w:rPr>
        <w:t>an</w:t>
      </w:r>
      <w:r>
        <w:rPr>
          <w:szCs w:val="24"/>
          <w:lang w:eastAsia="en-GB"/>
        </w:rPr>
        <w:t xml:space="preserve"> </w:t>
      </w:r>
      <w:r w:rsidRPr="00FA402E">
        <w:rPr>
          <w:szCs w:val="24"/>
          <w:lang w:eastAsia="en-GB"/>
        </w:rPr>
        <w:t>individual:-</w:t>
      </w:r>
    </w:p>
    <w:p w14:paraId="6E953725" w14:textId="77777777" w:rsidR="0074698F" w:rsidRPr="00FA402E" w:rsidRDefault="0074698F" w:rsidP="0074698F">
      <w:pPr>
        <w:jc w:val="both"/>
        <w:rPr>
          <w:szCs w:val="24"/>
          <w:lang w:eastAsia="en-GB"/>
        </w:rPr>
      </w:pPr>
    </w:p>
    <w:p w14:paraId="6D717914" w14:textId="25E967B1" w:rsidR="0074698F" w:rsidRPr="00FA402E" w:rsidRDefault="0074698F" w:rsidP="0074698F">
      <w:pPr>
        <w:jc w:val="both"/>
        <w:rPr>
          <w:szCs w:val="24"/>
          <w:lang w:eastAsia="en-GB"/>
        </w:rPr>
      </w:pPr>
      <w:r w:rsidRPr="00FA402E">
        <w:rPr>
          <w:szCs w:val="24"/>
          <w:lang w:eastAsia="en-GB"/>
        </w:rPr>
        <w:t>The</w:t>
      </w:r>
      <w:r>
        <w:rPr>
          <w:szCs w:val="24"/>
          <w:lang w:eastAsia="en-GB"/>
        </w:rPr>
        <w:t xml:space="preserve"> </w:t>
      </w:r>
      <w:r w:rsidRPr="00FA402E">
        <w:rPr>
          <w:szCs w:val="24"/>
          <w:lang w:eastAsia="en-GB"/>
        </w:rPr>
        <w:t>quantity</w:t>
      </w:r>
      <w:r>
        <w:rPr>
          <w:szCs w:val="24"/>
          <w:lang w:eastAsia="en-GB"/>
        </w:rPr>
        <w:t xml:space="preserve"> </w:t>
      </w:r>
      <w:r w:rsidRPr="00FA402E">
        <w:rPr>
          <w:szCs w:val="24"/>
          <w:lang w:eastAsia="en-GB"/>
        </w:rPr>
        <w:t>of</w:t>
      </w:r>
      <w:r>
        <w:rPr>
          <w:szCs w:val="24"/>
          <w:lang w:eastAsia="en-GB"/>
        </w:rPr>
        <w:t xml:space="preserve"> </w:t>
      </w:r>
      <w:r w:rsidRPr="00FA402E">
        <w:rPr>
          <w:szCs w:val="24"/>
          <w:lang w:eastAsia="en-GB"/>
        </w:rPr>
        <w:t>education</w:t>
      </w:r>
      <w:r>
        <w:rPr>
          <w:szCs w:val="24"/>
          <w:lang w:eastAsia="en-GB"/>
        </w:rPr>
        <w:t xml:space="preserve"> </w:t>
      </w:r>
      <w:r w:rsidRPr="00FA402E">
        <w:rPr>
          <w:szCs w:val="24"/>
          <w:lang w:eastAsia="en-GB"/>
        </w:rPr>
        <w:t>received</w:t>
      </w:r>
      <w:r>
        <w:rPr>
          <w:szCs w:val="24"/>
          <w:lang w:eastAsia="en-GB"/>
        </w:rPr>
        <w:t xml:space="preserve"> </w:t>
      </w:r>
      <w:r w:rsidRPr="00FA402E">
        <w:rPr>
          <w:szCs w:val="24"/>
          <w:lang w:eastAsia="en-GB"/>
        </w:rPr>
        <w:t>is</w:t>
      </w:r>
      <w:r>
        <w:rPr>
          <w:szCs w:val="24"/>
          <w:lang w:eastAsia="en-GB"/>
        </w:rPr>
        <w:t xml:space="preserve"> related </w:t>
      </w:r>
      <w:r w:rsidRPr="00FA402E">
        <w:rPr>
          <w:szCs w:val="24"/>
          <w:lang w:eastAsia="en-GB"/>
        </w:rPr>
        <w:t>to</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sum</w:t>
      </w:r>
      <w:r>
        <w:rPr>
          <w:szCs w:val="24"/>
          <w:lang w:eastAsia="en-GB"/>
        </w:rPr>
        <w:t xml:space="preserve"> </w:t>
      </w:r>
      <w:r w:rsidRPr="00FA402E">
        <w:rPr>
          <w:szCs w:val="24"/>
          <w:lang w:eastAsia="en-GB"/>
        </w:rPr>
        <w:t>of</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social,</w:t>
      </w:r>
      <w:r>
        <w:rPr>
          <w:szCs w:val="24"/>
          <w:lang w:eastAsia="en-GB"/>
        </w:rPr>
        <w:t xml:space="preserve"> </w:t>
      </w:r>
      <w:r w:rsidRPr="00FA402E">
        <w:rPr>
          <w:szCs w:val="24"/>
          <w:lang w:eastAsia="en-GB"/>
        </w:rPr>
        <w:t>economic</w:t>
      </w:r>
      <w:r>
        <w:rPr>
          <w:szCs w:val="24"/>
          <w:lang w:eastAsia="en-GB"/>
        </w:rPr>
        <w:t xml:space="preserve"> </w:t>
      </w:r>
      <w:r w:rsidRPr="00FA402E">
        <w:rPr>
          <w:szCs w:val="24"/>
          <w:lang w:eastAsia="en-GB"/>
        </w:rPr>
        <w:t>and</w:t>
      </w:r>
      <w:r>
        <w:rPr>
          <w:szCs w:val="24"/>
          <w:lang w:eastAsia="en-GB"/>
        </w:rPr>
        <w:t xml:space="preserve"> </w:t>
      </w:r>
      <w:r w:rsidRPr="00FA402E">
        <w:rPr>
          <w:szCs w:val="24"/>
          <w:lang w:eastAsia="en-GB"/>
        </w:rPr>
        <w:t>personal</w:t>
      </w:r>
      <w:r>
        <w:rPr>
          <w:szCs w:val="24"/>
          <w:lang w:eastAsia="en-GB"/>
        </w:rPr>
        <w:t xml:space="preserve"> problems</w:t>
      </w:r>
      <w:r w:rsidRPr="00FA402E">
        <w:rPr>
          <w:szCs w:val="24"/>
          <w:lang w:eastAsia="en-GB"/>
        </w:rPr>
        <w:t>.</w:t>
      </w:r>
      <w:r>
        <w:rPr>
          <w:szCs w:val="24"/>
          <w:lang w:eastAsia="en-GB"/>
        </w:rPr>
        <w:t xml:space="preserve">  </w:t>
      </w:r>
      <w:r w:rsidRPr="00FA402E">
        <w:rPr>
          <w:szCs w:val="24"/>
          <w:lang w:eastAsia="en-GB"/>
        </w:rPr>
        <w:t>These</w:t>
      </w:r>
      <w:r>
        <w:rPr>
          <w:szCs w:val="24"/>
          <w:lang w:eastAsia="en-GB"/>
        </w:rPr>
        <w:t xml:space="preserve"> </w:t>
      </w:r>
      <w:r w:rsidRPr="00FA402E">
        <w:rPr>
          <w:szCs w:val="24"/>
          <w:lang w:eastAsia="en-GB"/>
        </w:rPr>
        <w:t>can</w:t>
      </w:r>
      <w:r>
        <w:rPr>
          <w:szCs w:val="24"/>
          <w:lang w:eastAsia="en-GB"/>
        </w:rPr>
        <w:t xml:space="preserve"> </w:t>
      </w:r>
      <w:r w:rsidRPr="00FA402E">
        <w:rPr>
          <w:szCs w:val="24"/>
          <w:lang w:eastAsia="en-GB"/>
        </w:rPr>
        <w:t>be</w:t>
      </w:r>
      <w:r>
        <w:rPr>
          <w:szCs w:val="24"/>
          <w:lang w:eastAsia="en-GB"/>
        </w:rPr>
        <w:t xml:space="preserve"> </w:t>
      </w:r>
      <w:r w:rsidRPr="00FA402E">
        <w:rPr>
          <w:szCs w:val="24"/>
          <w:lang w:eastAsia="en-GB"/>
        </w:rPr>
        <w:t>imagined</w:t>
      </w:r>
      <w:r>
        <w:rPr>
          <w:szCs w:val="24"/>
          <w:lang w:eastAsia="en-GB"/>
        </w:rPr>
        <w:t xml:space="preserve"> </w:t>
      </w:r>
      <w:r w:rsidRPr="00FA402E">
        <w:rPr>
          <w:szCs w:val="24"/>
          <w:lang w:eastAsia="en-GB"/>
        </w:rPr>
        <w:t>as</w:t>
      </w:r>
      <w:r>
        <w:rPr>
          <w:szCs w:val="24"/>
          <w:lang w:eastAsia="en-GB"/>
        </w:rPr>
        <w:t xml:space="preserve"> </w:t>
      </w:r>
      <w:r w:rsidRPr="00FA402E">
        <w:rPr>
          <w:szCs w:val="24"/>
          <w:lang w:eastAsia="en-GB"/>
        </w:rPr>
        <w:t>a</w:t>
      </w:r>
      <w:r>
        <w:rPr>
          <w:szCs w:val="24"/>
          <w:lang w:eastAsia="en-GB"/>
        </w:rPr>
        <w:t xml:space="preserve">n educational </w:t>
      </w:r>
      <w:r w:rsidRPr="00FA402E">
        <w:rPr>
          <w:szCs w:val="24"/>
          <w:lang w:eastAsia="en-GB"/>
        </w:rPr>
        <w:t>form</w:t>
      </w:r>
      <w:r>
        <w:rPr>
          <w:szCs w:val="24"/>
          <w:lang w:eastAsia="en-GB"/>
        </w:rPr>
        <w:t xml:space="preserve"> </w:t>
      </w:r>
      <w:r w:rsidRPr="00FA402E">
        <w:rPr>
          <w:szCs w:val="24"/>
          <w:lang w:eastAsia="en-GB"/>
        </w:rPr>
        <w:t>of</w:t>
      </w:r>
      <w:r>
        <w:rPr>
          <w:szCs w:val="24"/>
          <w:lang w:eastAsia="en-GB"/>
        </w:rPr>
        <w:t xml:space="preserve"> </w:t>
      </w:r>
      <w:r w:rsidRPr="00FA402E">
        <w:rPr>
          <w:szCs w:val="24"/>
          <w:lang w:eastAsia="en-GB"/>
        </w:rPr>
        <w:t>Boyle's</w:t>
      </w:r>
      <w:r>
        <w:rPr>
          <w:szCs w:val="24"/>
          <w:lang w:eastAsia="en-GB"/>
        </w:rPr>
        <w:t xml:space="preserve"> </w:t>
      </w:r>
      <w:r w:rsidRPr="00FA402E">
        <w:rPr>
          <w:szCs w:val="24"/>
          <w:lang w:eastAsia="en-GB"/>
        </w:rPr>
        <w:t>Law</w:t>
      </w:r>
      <w:r>
        <w:rPr>
          <w:szCs w:val="24"/>
          <w:lang w:eastAsia="en-GB"/>
        </w:rPr>
        <w:t xml:space="preserve"> </w:t>
      </w:r>
      <w:r w:rsidRPr="00FA402E">
        <w:rPr>
          <w:szCs w:val="24"/>
          <w:lang w:eastAsia="en-GB"/>
        </w:rPr>
        <w:t>-</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greater</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external</w:t>
      </w:r>
      <w:r>
        <w:rPr>
          <w:szCs w:val="24"/>
          <w:lang w:eastAsia="en-GB"/>
        </w:rPr>
        <w:t xml:space="preserve"> </w:t>
      </w:r>
      <w:r w:rsidRPr="00FA402E">
        <w:rPr>
          <w:szCs w:val="24"/>
          <w:lang w:eastAsia="en-GB"/>
        </w:rPr>
        <w:t>pressures,</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smaller</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volume</w:t>
      </w:r>
      <w:r>
        <w:rPr>
          <w:szCs w:val="24"/>
          <w:lang w:eastAsia="en-GB"/>
        </w:rPr>
        <w:t xml:space="preserve"> </w:t>
      </w:r>
      <w:r w:rsidRPr="00FA402E">
        <w:rPr>
          <w:szCs w:val="24"/>
          <w:lang w:eastAsia="en-GB"/>
        </w:rPr>
        <w:t>of</w:t>
      </w:r>
      <w:r>
        <w:rPr>
          <w:szCs w:val="24"/>
          <w:lang w:eastAsia="en-GB"/>
        </w:rPr>
        <w:t xml:space="preserve"> learning</w:t>
      </w:r>
      <w:r w:rsidRPr="00FA402E">
        <w:rPr>
          <w:szCs w:val="24"/>
          <w:lang w:eastAsia="en-GB"/>
        </w:rPr>
        <w:t>.</w:t>
      </w:r>
      <w:r>
        <w:rPr>
          <w:szCs w:val="24"/>
          <w:lang w:eastAsia="en-GB"/>
        </w:rPr>
        <w:t xml:space="preserve">  </w:t>
      </w:r>
      <w:r w:rsidRPr="00FA402E">
        <w:rPr>
          <w:szCs w:val="24"/>
          <w:lang w:eastAsia="en-GB"/>
        </w:rPr>
        <w:t>Education</w:t>
      </w:r>
      <w:r>
        <w:rPr>
          <w:szCs w:val="24"/>
          <w:lang w:eastAsia="en-GB"/>
        </w:rPr>
        <w:t xml:space="preserve"> </w:t>
      </w:r>
      <w:r w:rsidRPr="00FA402E">
        <w:rPr>
          <w:szCs w:val="24"/>
          <w:lang w:eastAsia="en-GB"/>
        </w:rPr>
        <w:t>is</w:t>
      </w:r>
      <w:r>
        <w:rPr>
          <w:szCs w:val="24"/>
          <w:lang w:eastAsia="en-GB"/>
        </w:rPr>
        <w:t xml:space="preserve"> </w:t>
      </w:r>
      <w:r w:rsidRPr="00FA402E">
        <w:rPr>
          <w:szCs w:val="24"/>
          <w:lang w:eastAsia="en-GB"/>
        </w:rPr>
        <w:t>then</w:t>
      </w:r>
      <w:r>
        <w:rPr>
          <w:szCs w:val="24"/>
          <w:lang w:eastAsia="en-GB"/>
        </w:rPr>
        <w:t xml:space="preserve"> </w:t>
      </w:r>
      <w:r w:rsidRPr="00FA402E">
        <w:rPr>
          <w:szCs w:val="24"/>
          <w:lang w:eastAsia="en-GB"/>
        </w:rPr>
        <w:t>composed</w:t>
      </w:r>
      <w:r>
        <w:rPr>
          <w:szCs w:val="24"/>
          <w:lang w:eastAsia="en-GB"/>
        </w:rPr>
        <w:t xml:space="preserve"> </w:t>
      </w:r>
      <w:r w:rsidRPr="00FA402E">
        <w:rPr>
          <w:szCs w:val="24"/>
          <w:lang w:eastAsia="en-GB"/>
        </w:rPr>
        <w:t>of</w:t>
      </w:r>
      <w:r>
        <w:rPr>
          <w:szCs w:val="24"/>
          <w:lang w:eastAsia="en-GB"/>
        </w:rPr>
        <w:t xml:space="preserve"> </w:t>
      </w:r>
      <w:r w:rsidRPr="00FA402E">
        <w:rPr>
          <w:szCs w:val="24"/>
          <w:lang w:eastAsia="en-GB"/>
        </w:rPr>
        <w:t>teaching</w:t>
      </w:r>
      <w:r>
        <w:rPr>
          <w:szCs w:val="24"/>
          <w:lang w:eastAsia="en-GB"/>
        </w:rPr>
        <w:t xml:space="preserve"> </w:t>
      </w:r>
      <w:r w:rsidRPr="00FA402E">
        <w:rPr>
          <w:szCs w:val="24"/>
          <w:lang w:eastAsia="en-GB"/>
        </w:rPr>
        <w:t>and</w:t>
      </w:r>
      <w:r>
        <w:rPr>
          <w:szCs w:val="24"/>
          <w:lang w:eastAsia="en-GB"/>
        </w:rPr>
        <w:t xml:space="preserve"> </w:t>
      </w:r>
      <w:r w:rsidRPr="00FA402E">
        <w:rPr>
          <w:szCs w:val="24"/>
          <w:lang w:eastAsia="en-GB"/>
        </w:rPr>
        <w:t>learning.</w:t>
      </w:r>
      <w:r>
        <w:rPr>
          <w:szCs w:val="24"/>
          <w:lang w:eastAsia="en-GB"/>
        </w:rPr>
        <w:t xml:space="preserve">  </w:t>
      </w:r>
      <w:r w:rsidRPr="00FA402E">
        <w:rPr>
          <w:szCs w:val="24"/>
          <w:lang w:eastAsia="en-GB"/>
        </w:rPr>
        <w:t>If</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lower</w:t>
      </w:r>
      <w:r>
        <w:rPr>
          <w:szCs w:val="24"/>
          <w:lang w:eastAsia="en-GB"/>
        </w:rPr>
        <w:t xml:space="preserve"> </w:t>
      </w:r>
      <w:r w:rsidRPr="00FA402E">
        <w:rPr>
          <w:szCs w:val="24"/>
          <w:lang w:eastAsia="en-GB"/>
        </w:rPr>
        <w:t>layers</w:t>
      </w:r>
      <w:r>
        <w:rPr>
          <w:szCs w:val="24"/>
          <w:lang w:eastAsia="en-GB"/>
        </w:rPr>
        <w:t xml:space="preserve"> </w:t>
      </w:r>
      <w:r w:rsidRPr="00FA402E">
        <w:rPr>
          <w:szCs w:val="24"/>
          <w:lang w:eastAsia="en-GB"/>
        </w:rPr>
        <w:t>of</w:t>
      </w:r>
      <w:r>
        <w:rPr>
          <w:szCs w:val="24"/>
          <w:lang w:eastAsia="en-GB"/>
        </w:rPr>
        <w:t xml:space="preserve"> </w:t>
      </w:r>
      <w:r w:rsidRPr="00FA402E">
        <w:rPr>
          <w:szCs w:val="24"/>
          <w:lang w:eastAsia="en-GB"/>
        </w:rPr>
        <w:t>Maslow's</w:t>
      </w:r>
      <w:r>
        <w:rPr>
          <w:szCs w:val="24"/>
          <w:lang w:eastAsia="en-GB"/>
        </w:rPr>
        <w:t xml:space="preserve"> </w:t>
      </w:r>
      <w:r w:rsidRPr="00FA402E">
        <w:rPr>
          <w:szCs w:val="24"/>
          <w:lang w:eastAsia="en-GB"/>
        </w:rPr>
        <w:t>Hierarchy</w:t>
      </w:r>
      <w:r>
        <w:rPr>
          <w:szCs w:val="24"/>
          <w:lang w:eastAsia="en-GB"/>
        </w:rPr>
        <w:t xml:space="preserve"> </w:t>
      </w:r>
      <w:r w:rsidRPr="00FA402E">
        <w:rPr>
          <w:szCs w:val="24"/>
          <w:lang w:eastAsia="en-GB"/>
        </w:rPr>
        <w:t>of</w:t>
      </w:r>
      <w:r>
        <w:rPr>
          <w:szCs w:val="24"/>
          <w:lang w:eastAsia="en-GB"/>
        </w:rPr>
        <w:t xml:space="preserve"> </w:t>
      </w:r>
      <w:r w:rsidRPr="00FA402E">
        <w:rPr>
          <w:szCs w:val="24"/>
          <w:lang w:eastAsia="en-GB"/>
        </w:rPr>
        <w:t>Needs</w:t>
      </w:r>
      <w:r>
        <w:rPr>
          <w:szCs w:val="24"/>
          <w:lang w:eastAsia="en-GB"/>
        </w:rPr>
        <w:t xml:space="preserve"> </w:t>
      </w:r>
      <w:r w:rsidR="00D77A67">
        <w:rPr>
          <w:szCs w:val="24"/>
          <w:lang w:eastAsia="en-GB"/>
        </w:rPr>
        <w:fldChar w:fldCharType="begin" w:fldLock="1"/>
      </w:r>
      <w:r w:rsidR="00D77A67">
        <w:rPr>
          <w:noProof/>
          <w:szCs w:val="24"/>
          <w:lang w:eastAsia="en-GB"/>
        </w:rPr>
        <w:instrText>ADDIN Docear CSL_CITATION</w:instrText>
      </w:r>
      <w:r w:rsidR="00D77A67">
        <w:rPr>
          <w:noProof/>
          <w:szCs w:val="24"/>
          <w:lang w:eastAsia="en-GB"/>
        </w:rPr>
        <w:br/>
      </w:r>
      <w:r w:rsidR="00D77A67" w:rsidRPr="00D77A67">
        <w:rPr>
          <w:b/>
          <w:noProof/>
          <w:szCs w:val="24"/>
          <w:lang w:eastAsia="en-GB"/>
        </w:rPr>
        <w:instrText>THIS CITATION DATA SHOULD NOT BE MANUALLY MODIFIED!!!</w:instrText>
      </w:r>
      <w:r w:rsidR="00D77A67">
        <w:rPr>
          <w:noProof/>
          <w:szCs w:val="24"/>
          <w:lang w:eastAsia="en-GB"/>
        </w:rPr>
        <w:br/>
      </w:r>
      <w:r w:rsidR="00D77A67" w:rsidRPr="00D77A67">
        <w:rPr>
          <w:rFonts w:ascii="Courier New" w:hAnsi="Courier New" w:cs="Courier New"/>
          <w:noProof/>
          <w:sz w:val="14"/>
          <w:szCs w:val="24"/>
          <w:lang w:eastAsia="en-GB"/>
        </w:rPr>
        <w:instrText>{</w:instrText>
      </w:r>
      <w:r w:rsidR="00D77A67" w:rsidRPr="00D77A67">
        <w:rPr>
          <w:rFonts w:ascii="Courier New" w:hAnsi="Courier New" w:cs="Courier New"/>
          <w:noProof/>
          <w:sz w:val="14"/>
          <w:szCs w:val="24"/>
          <w:lang w:eastAsia="en-GB"/>
        </w:rPr>
        <w:br/>
        <w:instrText xml:space="preserve"> "schema": "https://raw.github.com/citation-style-language/schema/master/csl-citation.json",</w:instrText>
      </w:r>
      <w:r w:rsidR="00D77A67" w:rsidRPr="00D77A67">
        <w:rPr>
          <w:rFonts w:ascii="Courier New" w:hAnsi="Courier New" w:cs="Courier New"/>
          <w:noProof/>
          <w:sz w:val="14"/>
          <w:szCs w:val="24"/>
          <w:lang w:eastAsia="en-GB"/>
        </w:rPr>
        <w:br/>
        <w:instrText xml:space="preserve"> "citationID": "{3385c102-e0bc-45a6-a718-8e9e183bce55}",</w:instrText>
      </w:r>
      <w:r w:rsidR="00D77A67" w:rsidRPr="00D77A67">
        <w:rPr>
          <w:rFonts w:ascii="Courier New" w:hAnsi="Courier New" w:cs="Courier New"/>
          <w:noProof/>
          <w:sz w:val="14"/>
          <w:szCs w:val="24"/>
          <w:lang w:eastAsia="en-GB"/>
        </w:rPr>
        <w:br/>
        <w:instrText xml:space="preserve"> "properties": {</w:instrText>
      </w:r>
      <w:r w:rsidR="00D77A67" w:rsidRPr="00D77A67">
        <w:rPr>
          <w:rFonts w:ascii="Courier New" w:hAnsi="Courier New" w:cs="Courier New"/>
          <w:noProof/>
          <w:sz w:val="14"/>
          <w:szCs w:val="24"/>
          <w:lang w:eastAsia="en-GB"/>
        </w:rPr>
        <w:br/>
        <w:instrText xml:space="preserve">  "noteIndex": 0</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"citationItems":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"id": "maslow1943theory",</w:instrText>
      </w:r>
      <w:r w:rsidR="00D77A67" w:rsidRPr="00D77A67">
        <w:rPr>
          <w:rFonts w:ascii="Courier New" w:hAnsi="Courier New" w:cs="Courier New"/>
          <w:noProof/>
          <w:sz w:val="14"/>
          <w:szCs w:val="24"/>
          <w:lang w:eastAsia="en-GB"/>
        </w:rPr>
        <w:br/>
        <w:instrText xml:space="preserve">   "item": {</w:instrText>
      </w:r>
      <w:r w:rsidR="00D77A67" w:rsidRPr="00D77A67">
        <w:rPr>
          <w:rFonts w:ascii="Courier New" w:hAnsi="Courier New" w:cs="Courier New"/>
          <w:noProof/>
          <w:sz w:val="14"/>
          <w:szCs w:val="24"/>
          <w:lang w:eastAsia="en-GB"/>
        </w:rPr>
        <w:br/>
        <w:instrText xml:space="preserve">    "id": "maslow1943theory",</w:instrText>
      </w:r>
      <w:r w:rsidR="00D77A67" w:rsidRPr="00D77A67">
        <w:rPr>
          <w:rFonts w:ascii="Courier New" w:hAnsi="Courier New" w:cs="Courier New"/>
          <w:noProof/>
          <w:sz w:val="14"/>
          <w:szCs w:val="24"/>
          <w:lang w:eastAsia="en-GB"/>
        </w:rPr>
        <w:br/>
        <w:instrText xml:space="preserve">    "type": "article-journal",</w:instrText>
      </w:r>
      <w:r w:rsidR="00D77A67" w:rsidRPr="00D77A67">
        <w:rPr>
          <w:rFonts w:ascii="Courier New" w:hAnsi="Courier New" w:cs="Courier New"/>
          <w:noProof/>
          <w:sz w:val="14"/>
          <w:szCs w:val="24"/>
          <w:lang w:eastAsia="en-GB"/>
        </w:rPr>
        <w:br/>
        <w:instrText xml:space="preserve">    "author":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"family": "Maslow",</w:instrText>
      </w:r>
      <w:r w:rsidR="00D77A67" w:rsidRPr="00D77A67">
        <w:rPr>
          <w:rFonts w:ascii="Courier New" w:hAnsi="Courier New" w:cs="Courier New"/>
          <w:noProof/>
          <w:sz w:val="14"/>
          <w:szCs w:val="24"/>
          <w:lang w:eastAsia="en-GB"/>
        </w:rPr>
        <w:br/>
        <w:instrText xml:space="preserve">      "given": "Abraham Harold"</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"volume": "50",</w:instrText>
      </w:r>
      <w:r w:rsidR="00D77A67" w:rsidRPr="00D77A67">
        <w:rPr>
          <w:rFonts w:ascii="Courier New" w:hAnsi="Courier New" w:cs="Courier New"/>
          <w:noProof/>
          <w:sz w:val="14"/>
          <w:szCs w:val="24"/>
          <w:lang w:eastAsia="en-GB"/>
        </w:rPr>
        <w:br/>
        <w:instrText xml:space="preserve">    "URL": "http://psychclassics.yorku.ca/Maslow/motivation.html",</w:instrText>
      </w:r>
      <w:r w:rsidR="00D77A67" w:rsidRPr="00D77A67">
        <w:rPr>
          <w:rFonts w:ascii="Courier New" w:hAnsi="Courier New" w:cs="Courier New"/>
          <w:noProof/>
          <w:sz w:val="14"/>
          <w:szCs w:val="24"/>
          <w:lang w:eastAsia="en-GB"/>
        </w:rPr>
        <w:br/>
        <w:instrText xml:space="preserve">    "title": "A theory of human motivation.",</w:instrText>
      </w:r>
      <w:r w:rsidR="00D77A67" w:rsidRPr="00D77A67">
        <w:rPr>
          <w:rFonts w:ascii="Courier New" w:hAnsi="Courier New" w:cs="Courier New"/>
          <w:noProof/>
          <w:sz w:val="14"/>
          <w:szCs w:val="24"/>
          <w:lang w:eastAsia="en-GB"/>
        </w:rPr>
        <w:br/>
        <w:instrText xml:space="preserve">    "container-title": "Psychological review",</w:instrText>
      </w:r>
      <w:r w:rsidR="00D77A67" w:rsidRPr="00D77A67">
        <w:rPr>
          <w:rFonts w:ascii="Courier New" w:hAnsi="Courier New" w:cs="Courier New"/>
          <w:noProof/>
          <w:sz w:val="14"/>
          <w:szCs w:val="24"/>
          <w:lang w:eastAsia="en-GB"/>
        </w:rPr>
        <w:br/>
        <w:instrText xml:space="preserve">    "publisher": "American Psychological Association",</w:instrText>
      </w:r>
      <w:r w:rsidR="00D77A67" w:rsidRPr="00D77A67">
        <w:rPr>
          <w:rFonts w:ascii="Courier New" w:hAnsi="Courier New" w:cs="Courier New"/>
          <w:noProof/>
          <w:sz w:val="14"/>
          <w:szCs w:val="24"/>
          <w:lang w:eastAsia="en-GB"/>
        </w:rPr>
        <w:br/>
        <w:instrText xml:space="preserve">    "number": "4",</w:instrText>
      </w:r>
      <w:r w:rsidR="00D77A67" w:rsidRPr="00D77A67">
        <w:rPr>
          <w:rFonts w:ascii="Courier New" w:hAnsi="Courier New" w:cs="Courier New"/>
          <w:noProof/>
          <w:sz w:val="14"/>
          <w:szCs w:val="24"/>
          <w:lang w:eastAsia="en-GB"/>
        </w:rPr>
        <w:br/>
        <w:instrText xml:space="preserve">    "issue": "4",</w:instrText>
      </w:r>
      <w:r w:rsidR="00D77A67" w:rsidRPr="00D77A67">
        <w:rPr>
          <w:rFonts w:ascii="Courier New" w:hAnsi="Courier New" w:cs="Courier New"/>
          <w:noProof/>
          <w:sz w:val="14"/>
          <w:szCs w:val="24"/>
          <w:lang w:eastAsia="en-GB"/>
        </w:rPr>
        <w:br/>
        <w:instrText xml:space="preserve">    "page": "370",</w:instrText>
      </w:r>
      <w:r w:rsidR="00D77A67" w:rsidRPr="00D77A67">
        <w:rPr>
          <w:rFonts w:ascii="Courier New" w:hAnsi="Courier New" w:cs="Courier New"/>
          <w:noProof/>
          <w:sz w:val="14"/>
          <w:szCs w:val="24"/>
          <w:lang w:eastAsia="en-GB"/>
        </w:rPr>
        <w:br/>
        <w:instrText xml:space="preserve">    "page-first": "370",</w:instrText>
      </w:r>
      <w:r w:rsidR="00D77A67" w:rsidRPr="00D77A67">
        <w:rPr>
          <w:rFonts w:ascii="Courier New" w:hAnsi="Courier New" w:cs="Courier New"/>
          <w:noProof/>
          <w:sz w:val="14"/>
          <w:szCs w:val="24"/>
          <w:lang w:eastAsia="en-GB"/>
        </w:rPr>
        <w:br/>
        <w:instrText xml:space="preserve">    "issued": {</w:instrText>
      </w:r>
      <w:r w:rsidR="00D77A67" w:rsidRPr="00D77A67">
        <w:rPr>
          <w:rFonts w:ascii="Courier New" w:hAnsi="Courier New" w:cs="Courier New"/>
          <w:noProof/>
          <w:sz w:val="14"/>
          <w:szCs w:val="24"/>
          <w:lang w:eastAsia="en-GB"/>
        </w:rPr>
        <w:br/>
        <w:instrText xml:space="preserve">     "date-parts":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1943</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w:instrText>
      </w:r>
      <w:r w:rsidR="00D77A67" w:rsidRPr="00D77A67">
        <w:rPr>
          <w:rFonts w:ascii="Courier New" w:hAnsi="Courier New" w:cs="Courier New"/>
          <w:noProof/>
          <w:sz w:val="14"/>
          <w:szCs w:val="24"/>
          <w:lang w:eastAsia="en-GB"/>
        </w:rPr>
        <w:br/>
      </w:r>
      <w:r w:rsidR="00D77A67">
        <w:rPr>
          <w:szCs w:val="24"/>
          <w:lang w:eastAsia="en-GB"/>
        </w:rPr>
        <w:fldChar w:fldCharType="separate"/>
      </w:r>
      <w:r w:rsidR="00007AAA" w:rsidRPr="00007AAA">
        <w:rPr>
          <w:noProof/>
          <w:szCs w:val="24"/>
          <w:lang w:eastAsia="en-GB"/>
        </w:rPr>
        <w:t>(Maslow 1943)</w:t>
      </w:r>
      <w:r w:rsidR="00D77A67">
        <w:rPr>
          <w:szCs w:val="24"/>
          <w:lang w:eastAsia="en-GB"/>
        </w:rPr>
        <w:fldChar w:fldCharType="end"/>
      </w:r>
      <w:r>
        <w:rPr>
          <w:szCs w:val="24"/>
          <w:lang w:eastAsia="en-GB"/>
        </w:rPr>
        <w:t xml:space="preserve"> </w:t>
      </w:r>
      <w:r w:rsidRPr="00FA402E">
        <w:rPr>
          <w:szCs w:val="24"/>
          <w:lang w:eastAsia="en-GB"/>
        </w:rPr>
        <w:t>are</w:t>
      </w:r>
      <w:r>
        <w:rPr>
          <w:szCs w:val="24"/>
          <w:lang w:eastAsia="en-GB"/>
        </w:rPr>
        <w:t xml:space="preserve"> </w:t>
      </w:r>
      <w:r w:rsidRPr="00FA402E">
        <w:rPr>
          <w:szCs w:val="24"/>
          <w:lang w:eastAsia="en-GB"/>
        </w:rPr>
        <w:t>not</w:t>
      </w:r>
      <w:r>
        <w:rPr>
          <w:szCs w:val="24"/>
          <w:lang w:eastAsia="en-GB"/>
        </w:rPr>
        <w:t xml:space="preserve"> </w:t>
      </w:r>
      <w:r w:rsidRPr="00FA402E">
        <w:rPr>
          <w:szCs w:val="24"/>
          <w:lang w:eastAsia="en-GB"/>
        </w:rPr>
        <w:t>met</w:t>
      </w:r>
      <w:r>
        <w:rPr>
          <w:szCs w:val="24"/>
          <w:lang w:eastAsia="en-GB"/>
        </w:rPr>
        <w:t xml:space="preserve"> </w:t>
      </w:r>
      <w:r w:rsidRPr="00FA402E">
        <w:rPr>
          <w:szCs w:val="24"/>
          <w:lang w:eastAsia="en-GB"/>
        </w:rPr>
        <w:t>then</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pressures</w:t>
      </w:r>
      <w:r>
        <w:rPr>
          <w:szCs w:val="24"/>
          <w:lang w:eastAsia="en-GB"/>
        </w:rPr>
        <w:t xml:space="preserve"> </w:t>
      </w:r>
      <w:r w:rsidRPr="00FA402E">
        <w:rPr>
          <w:szCs w:val="24"/>
          <w:lang w:eastAsia="en-GB"/>
        </w:rPr>
        <w:t>are</w:t>
      </w:r>
      <w:r>
        <w:rPr>
          <w:szCs w:val="24"/>
          <w:lang w:eastAsia="en-GB"/>
        </w:rPr>
        <w:t xml:space="preserve"> </w:t>
      </w:r>
      <w:r w:rsidRPr="00FA402E">
        <w:rPr>
          <w:szCs w:val="24"/>
          <w:lang w:eastAsia="en-GB"/>
        </w:rPr>
        <w:t>so</w:t>
      </w:r>
      <w:r>
        <w:rPr>
          <w:szCs w:val="24"/>
          <w:lang w:eastAsia="en-GB"/>
        </w:rPr>
        <w:t xml:space="preserve"> </w:t>
      </w:r>
      <w:r w:rsidRPr="00FA402E">
        <w:rPr>
          <w:szCs w:val="24"/>
          <w:lang w:eastAsia="en-GB"/>
        </w:rPr>
        <w:t>great</w:t>
      </w:r>
      <w:r>
        <w:rPr>
          <w:szCs w:val="24"/>
          <w:lang w:eastAsia="en-GB"/>
        </w:rPr>
        <w:t xml:space="preserve"> </w:t>
      </w:r>
      <w:r w:rsidRPr="00FA402E">
        <w:rPr>
          <w:szCs w:val="24"/>
          <w:lang w:eastAsia="en-GB"/>
        </w:rPr>
        <w:t>that</w:t>
      </w:r>
      <w:r>
        <w:rPr>
          <w:szCs w:val="24"/>
          <w:lang w:eastAsia="en-GB"/>
        </w:rPr>
        <w:t xml:space="preserve"> </w:t>
      </w:r>
      <w:r w:rsidRPr="00FA402E">
        <w:rPr>
          <w:szCs w:val="24"/>
          <w:lang w:eastAsia="en-GB"/>
        </w:rPr>
        <w:t>minimal</w:t>
      </w:r>
      <w:r>
        <w:rPr>
          <w:szCs w:val="24"/>
          <w:lang w:eastAsia="en-GB"/>
        </w:rPr>
        <w:t xml:space="preserve"> </w:t>
      </w:r>
      <w:r w:rsidRPr="00FA402E">
        <w:rPr>
          <w:szCs w:val="24"/>
          <w:lang w:eastAsia="en-GB"/>
        </w:rPr>
        <w:t>learning</w:t>
      </w:r>
      <w:r>
        <w:rPr>
          <w:szCs w:val="24"/>
          <w:lang w:eastAsia="en-GB"/>
        </w:rPr>
        <w:t xml:space="preserve"> </w:t>
      </w:r>
      <w:r w:rsidRPr="00FA402E">
        <w:rPr>
          <w:szCs w:val="24"/>
          <w:lang w:eastAsia="en-GB"/>
        </w:rPr>
        <w:t>will</w:t>
      </w:r>
      <w:r>
        <w:rPr>
          <w:szCs w:val="24"/>
          <w:lang w:eastAsia="en-GB"/>
        </w:rPr>
        <w:t xml:space="preserve"> </w:t>
      </w:r>
      <w:r w:rsidRPr="00FA402E">
        <w:rPr>
          <w:szCs w:val="24"/>
          <w:lang w:eastAsia="en-GB"/>
        </w:rPr>
        <w:t>take</w:t>
      </w:r>
      <w:r>
        <w:rPr>
          <w:szCs w:val="24"/>
          <w:lang w:eastAsia="en-GB"/>
        </w:rPr>
        <w:t xml:space="preserve"> </w:t>
      </w:r>
      <w:r w:rsidRPr="00FA402E">
        <w:rPr>
          <w:szCs w:val="24"/>
          <w:lang w:eastAsia="en-GB"/>
        </w:rPr>
        <w:t>place.</w:t>
      </w:r>
    </w:p>
    <w:p w14:paraId="353EF12C" w14:textId="77777777" w:rsidR="0074698F" w:rsidRPr="00FA402E" w:rsidRDefault="0074698F" w:rsidP="0074698F">
      <w:pPr>
        <w:jc w:val="both"/>
        <w:rPr>
          <w:szCs w:val="24"/>
          <w:lang w:eastAsia="en-GB"/>
        </w:rPr>
      </w:pPr>
    </w:p>
    <w:p w14:paraId="4AB6F708" w14:textId="31C130B1" w:rsidR="0074698F" w:rsidRDefault="0074698F" w:rsidP="0074698F">
      <w:pPr>
        <w:jc w:val="both"/>
        <w:rPr>
          <w:szCs w:val="24"/>
          <w:lang w:eastAsia="en-GB"/>
        </w:rPr>
      </w:pPr>
      <w:r w:rsidRPr="00FA402E">
        <w:rPr>
          <w:szCs w:val="24"/>
          <w:lang w:eastAsia="en-GB"/>
        </w:rPr>
        <w:t>Teaching</w:t>
      </w:r>
      <w:r>
        <w:rPr>
          <w:szCs w:val="24"/>
          <w:lang w:eastAsia="en-GB"/>
        </w:rPr>
        <w:t xml:space="preserve"> </w:t>
      </w:r>
      <w:r w:rsidRPr="00FA402E">
        <w:rPr>
          <w:szCs w:val="24"/>
          <w:lang w:eastAsia="en-GB"/>
        </w:rPr>
        <w:t>is</w:t>
      </w:r>
      <w:r>
        <w:rPr>
          <w:szCs w:val="24"/>
          <w:lang w:eastAsia="en-GB"/>
        </w:rPr>
        <w:t xml:space="preserve"> </w:t>
      </w:r>
      <w:r w:rsidRPr="00FA402E">
        <w:rPr>
          <w:szCs w:val="24"/>
          <w:u w:val="single"/>
          <w:lang w:eastAsia="en-GB"/>
        </w:rPr>
        <w:t>any</w:t>
      </w:r>
      <w:r>
        <w:rPr>
          <w:szCs w:val="24"/>
          <w:lang w:eastAsia="en-GB"/>
        </w:rPr>
        <w:t xml:space="preserve"> </w:t>
      </w:r>
      <w:r w:rsidRPr="00FA402E">
        <w:rPr>
          <w:szCs w:val="24"/>
          <w:lang w:eastAsia="en-GB"/>
        </w:rPr>
        <w:t>source</w:t>
      </w:r>
      <w:r>
        <w:rPr>
          <w:szCs w:val="24"/>
          <w:lang w:eastAsia="en-GB"/>
        </w:rPr>
        <w:t xml:space="preserve"> </w:t>
      </w:r>
      <w:r w:rsidRPr="00FA402E">
        <w:rPr>
          <w:szCs w:val="24"/>
          <w:lang w:eastAsia="en-GB"/>
        </w:rPr>
        <w:t>of</w:t>
      </w:r>
      <w:r>
        <w:rPr>
          <w:szCs w:val="24"/>
          <w:lang w:eastAsia="en-GB"/>
        </w:rPr>
        <w:t xml:space="preserve"> </w:t>
      </w:r>
      <w:r w:rsidRPr="00FA402E">
        <w:rPr>
          <w:szCs w:val="24"/>
          <w:lang w:eastAsia="en-GB"/>
        </w:rPr>
        <w:t>opinion,</w:t>
      </w:r>
      <w:r>
        <w:rPr>
          <w:szCs w:val="24"/>
          <w:lang w:eastAsia="en-GB"/>
        </w:rPr>
        <w:t xml:space="preserve"> </w:t>
      </w:r>
      <w:r w:rsidRPr="00FA402E">
        <w:rPr>
          <w:szCs w:val="24"/>
          <w:lang w:eastAsia="en-GB"/>
        </w:rPr>
        <w:t>information,</w:t>
      </w:r>
      <w:r>
        <w:rPr>
          <w:szCs w:val="24"/>
          <w:lang w:eastAsia="en-GB"/>
        </w:rPr>
        <w:t xml:space="preserve"> </w:t>
      </w:r>
      <w:r w:rsidRPr="00FA402E">
        <w:rPr>
          <w:szCs w:val="24"/>
          <w:lang w:eastAsia="en-GB"/>
        </w:rPr>
        <w:t>knowledge</w:t>
      </w:r>
      <w:r>
        <w:rPr>
          <w:szCs w:val="24"/>
          <w:lang w:eastAsia="en-GB"/>
        </w:rPr>
        <w:t xml:space="preserve"> </w:t>
      </w:r>
      <w:r w:rsidRPr="00FA402E">
        <w:rPr>
          <w:szCs w:val="24"/>
          <w:lang w:eastAsia="en-GB"/>
        </w:rPr>
        <w:t>or</w:t>
      </w:r>
      <w:r>
        <w:rPr>
          <w:szCs w:val="24"/>
          <w:lang w:eastAsia="en-GB"/>
        </w:rPr>
        <w:t xml:space="preserve"> </w:t>
      </w:r>
      <w:r w:rsidRPr="00FA402E">
        <w:rPr>
          <w:szCs w:val="24"/>
          <w:lang w:eastAsia="en-GB"/>
        </w:rPr>
        <w:t>skill</w:t>
      </w:r>
      <w:r>
        <w:rPr>
          <w:szCs w:val="24"/>
          <w:lang w:eastAsia="en-GB"/>
        </w:rPr>
        <w:t xml:space="preserve"> </w:t>
      </w:r>
      <w:r w:rsidRPr="00FA402E">
        <w:rPr>
          <w:szCs w:val="24"/>
          <w:lang w:eastAsia="en-GB"/>
        </w:rPr>
        <w:t>(OIKS).</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 xml:space="preserve">current </w:t>
      </w:r>
      <w:r>
        <w:rPr>
          <w:szCs w:val="24"/>
          <w:lang w:eastAsia="en-GB"/>
        </w:rPr>
        <w:t xml:space="preserve">educational </w:t>
      </w:r>
      <w:r w:rsidRPr="00FA402E">
        <w:rPr>
          <w:szCs w:val="24"/>
          <w:lang w:eastAsia="en-GB"/>
        </w:rPr>
        <w:t>system</w:t>
      </w:r>
      <w:r>
        <w:rPr>
          <w:szCs w:val="24"/>
          <w:lang w:eastAsia="en-GB"/>
        </w:rPr>
        <w:t xml:space="preserve"> has been derived from the schools set up by the 19</w:t>
      </w:r>
      <w:r w:rsidRPr="00FA402E">
        <w:rPr>
          <w:szCs w:val="24"/>
          <w:vertAlign w:val="superscript"/>
          <w:lang w:eastAsia="en-GB"/>
        </w:rPr>
        <w:t>th</w:t>
      </w:r>
      <w:r>
        <w:rPr>
          <w:szCs w:val="24"/>
          <w:lang w:eastAsia="en-GB"/>
        </w:rPr>
        <w:t xml:space="preserve"> century </w:t>
      </w:r>
      <w:r w:rsidR="00D77A67">
        <w:rPr>
          <w:szCs w:val="24"/>
          <w:lang w:eastAsia="en-GB"/>
        </w:rPr>
        <w:t xml:space="preserve">social reformers </w:t>
      </w:r>
      <w:r w:rsidR="00D77A67">
        <w:rPr>
          <w:szCs w:val="24"/>
          <w:lang w:eastAsia="en-GB"/>
        </w:rPr>
        <w:fldChar w:fldCharType="begin" w:fldLock="1"/>
      </w:r>
      <w:r w:rsidR="00D77A67">
        <w:rPr>
          <w:noProof/>
          <w:szCs w:val="24"/>
          <w:lang w:eastAsia="en-GB"/>
        </w:rPr>
        <w:instrText>ADDIN Docear CSL_CITATION</w:instrText>
      </w:r>
      <w:r w:rsidR="00D77A67">
        <w:rPr>
          <w:noProof/>
          <w:szCs w:val="24"/>
          <w:lang w:eastAsia="en-GB"/>
        </w:rPr>
        <w:br/>
      </w:r>
      <w:r w:rsidR="00D77A67" w:rsidRPr="00D77A67">
        <w:rPr>
          <w:b/>
          <w:noProof/>
          <w:szCs w:val="24"/>
          <w:lang w:eastAsia="en-GB"/>
        </w:rPr>
        <w:instrText>THIS CITATION DATA SHOULD NOT BE MANUALLY MODIFIED!!!</w:instrText>
      </w:r>
      <w:r w:rsidR="00D77A67">
        <w:rPr>
          <w:noProof/>
          <w:szCs w:val="24"/>
          <w:lang w:eastAsia="en-GB"/>
        </w:rPr>
        <w:br/>
      </w:r>
      <w:r w:rsidR="00D77A67" w:rsidRPr="00D77A67">
        <w:rPr>
          <w:rFonts w:ascii="Courier New" w:hAnsi="Courier New" w:cs="Courier New"/>
          <w:noProof/>
          <w:sz w:val="14"/>
          <w:szCs w:val="24"/>
          <w:lang w:eastAsia="en-GB"/>
        </w:rPr>
        <w:instrText>{</w:instrText>
      </w:r>
      <w:r w:rsidR="00D77A67" w:rsidRPr="00D77A67">
        <w:rPr>
          <w:rFonts w:ascii="Courier New" w:hAnsi="Courier New" w:cs="Courier New"/>
          <w:noProof/>
          <w:sz w:val="14"/>
          <w:szCs w:val="24"/>
          <w:lang w:eastAsia="en-GB"/>
        </w:rPr>
        <w:br/>
        <w:instrText xml:space="preserve"> "schema": "https://raw.github.com/citation-style-language/schema/master/csl-citation.json",</w:instrText>
      </w:r>
      <w:r w:rsidR="00D77A67" w:rsidRPr="00D77A67">
        <w:rPr>
          <w:rFonts w:ascii="Courier New" w:hAnsi="Courier New" w:cs="Courier New"/>
          <w:noProof/>
          <w:sz w:val="14"/>
          <w:szCs w:val="24"/>
          <w:lang w:eastAsia="en-GB"/>
        </w:rPr>
        <w:br/>
        <w:instrText xml:space="preserve"> "citationID": "{26423212-9220-41c9-aaf2-45a9e5fe118e}",</w:instrText>
      </w:r>
      <w:r w:rsidR="00D77A67" w:rsidRPr="00D77A67">
        <w:rPr>
          <w:rFonts w:ascii="Courier New" w:hAnsi="Courier New" w:cs="Courier New"/>
          <w:noProof/>
          <w:sz w:val="14"/>
          <w:szCs w:val="24"/>
          <w:lang w:eastAsia="en-GB"/>
        </w:rPr>
        <w:br/>
        <w:instrText xml:space="preserve"> "properties": {</w:instrText>
      </w:r>
      <w:r w:rsidR="00D77A67" w:rsidRPr="00D77A67">
        <w:rPr>
          <w:rFonts w:ascii="Courier New" w:hAnsi="Courier New" w:cs="Courier New"/>
          <w:noProof/>
          <w:sz w:val="14"/>
          <w:szCs w:val="24"/>
          <w:lang w:eastAsia="en-GB"/>
        </w:rPr>
        <w:br/>
        <w:instrText xml:space="preserve">  "noteIndex": 0</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"citationItems":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"id": "Gillard2011Education",</w:instrText>
      </w:r>
      <w:r w:rsidR="00D77A67" w:rsidRPr="00D77A67">
        <w:rPr>
          <w:rFonts w:ascii="Courier New" w:hAnsi="Courier New" w:cs="Courier New"/>
          <w:noProof/>
          <w:sz w:val="14"/>
          <w:szCs w:val="24"/>
          <w:lang w:eastAsia="en-GB"/>
        </w:rPr>
        <w:br/>
        <w:instrText xml:space="preserve">   "item": {</w:instrText>
      </w:r>
      <w:r w:rsidR="00D77A67" w:rsidRPr="00D77A67">
        <w:rPr>
          <w:rFonts w:ascii="Courier New" w:hAnsi="Courier New" w:cs="Courier New"/>
          <w:noProof/>
          <w:sz w:val="14"/>
          <w:szCs w:val="24"/>
          <w:lang w:eastAsia="en-GB"/>
        </w:rPr>
        <w:br/>
        <w:instrText xml:space="preserve">    "id": "Gillard2011Education",</w:instrText>
      </w:r>
      <w:r w:rsidR="00D77A67" w:rsidRPr="00D77A67">
        <w:rPr>
          <w:rFonts w:ascii="Courier New" w:hAnsi="Courier New" w:cs="Courier New"/>
          <w:noProof/>
          <w:sz w:val="14"/>
          <w:szCs w:val="24"/>
          <w:lang w:eastAsia="en-GB"/>
        </w:rPr>
        <w:br/>
        <w:instrText xml:space="preserve">    "type": "webPage",</w:instrText>
      </w:r>
      <w:r w:rsidR="00D77A67" w:rsidRPr="00D77A67">
        <w:rPr>
          <w:rFonts w:ascii="Courier New" w:hAnsi="Courier New" w:cs="Courier New"/>
          <w:noProof/>
          <w:sz w:val="14"/>
          <w:szCs w:val="24"/>
          <w:lang w:eastAsia="en-GB"/>
        </w:rPr>
        <w:br/>
        <w:instrText xml:space="preserve">    "author":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"family": "Gillard",</w:instrText>
      </w:r>
      <w:r w:rsidR="00D77A67" w:rsidRPr="00D77A67">
        <w:rPr>
          <w:rFonts w:ascii="Courier New" w:hAnsi="Courier New" w:cs="Courier New"/>
          <w:noProof/>
          <w:sz w:val="14"/>
          <w:szCs w:val="24"/>
          <w:lang w:eastAsia="en-GB"/>
        </w:rPr>
        <w:br/>
        <w:instrText xml:space="preserve">      "given": "Derek"</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"abstract": "To fill the gaps, and to provide for England’s newly-industrialised and (partly) enfranchised society, various types of school began to be established to offer some basic education to the masses.",</w:instrText>
      </w:r>
      <w:r w:rsidR="00D77A67" w:rsidRPr="00D77A67">
        <w:rPr>
          <w:rFonts w:ascii="Courier New" w:hAnsi="Courier New" w:cs="Courier New"/>
          <w:noProof/>
          <w:sz w:val="14"/>
          <w:szCs w:val="24"/>
          <w:lang w:eastAsia="en-GB"/>
        </w:rPr>
        <w:br/>
        <w:instrText xml:space="preserve">    "keyword": "Sunday schools, Schools of industry, Monatorial schools, Infant schools, Elementary schools, Technical education",</w:instrText>
      </w:r>
      <w:r w:rsidR="00D77A67" w:rsidRPr="00D77A67">
        <w:rPr>
          <w:rFonts w:ascii="Courier New" w:hAnsi="Courier New" w:cs="Courier New"/>
          <w:noProof/>
          <w:sz w:val="14"/>
          <w:szCs w:val="24"/>
          <w:lang w:eastAsia="en-GB"/>
        </w:rPr>
        <w:br/>
        <w:instrText xml:space="preserve">    "URL": "http://www.educationengland.org.uk/history/chapter02.html",</w:instrText>
      </w:r>
      <w:r w:rsidR="00D77A67" w:rsidRPr="00D77A67">
        <w:rPr>
          <w:rFonts w:ascii="Courier New" w:hAnsi="Courier New" w:cs="Courier New"/>
          <w:noProof/>
          <w:sz w:val="14"/>
          <w:szCs w:val="24"/>
          <w:lang w:eastAsia="en-GB"/>
        </w:rPr>
        <w:br/>
        <w:instrText xml:space="preserve">    "title": "Education in England: a brief history - Chapter 2 - 1800 to 1860",</w:instrText>
      </w:r>
      <w:r w:rsidR="00D77A67" w:rsidRPr="00D77A67">
        <w:rPr>
          <w:rFonts w:ascii="Courier New" w:hAnsi="Courier New" w:cs="Courier New"/>
          <w:noProof/>
          <w:sz w:val="14"/>
          <w:szCs w:val="24"/>
          <w:lang w:eastAsia="en-GB"/>
        </w:rPr>
        <w:br/>
        <w:instrText xml:space="preserve">    "issued": {</w:instrText>
      </w:r>
      <w:r w:rsidR="00D77A67" w:rsidRPr="00D77A67">
        <w:rPr>
          <w:rFonts w:ascii="Courier New" w:hAnsi="Courier New" w:cs="Courier New"/>
          <w:noProof/>
          <w:sz w:val="14"/>
          <w:szCs w:val="24"/>
          <w:lang w:eastAsia="en-GB"/>
        </w:rPr>
        <w:br/>
        <w:instrText xml:space="preserve">     "date-parts":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2011</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w:instrText>
      </w:r>
      <w:r w:rsidR="00D77A67" w:rsidRPr="00D77A67">
        <w:rPr>
          <w:rFonts w:ascii="Courier New" w:hAnsi="Courier New" w:cs="Courier New"/>
          <w:noProof/>
          <w:sz w:val="14"/>
          <w:szCs w:val="24"/>
          <w:lang w:eastAsia="en-GB"/>
        </w:rPr>
        <w:br/>
      </w:r>
      <w:r w:rsidR="00D77A67">
        <w:rPr>
          <w:szCs w:val="24"/>
          <w:lang w:eastAsia="en-GB"/>
        </w:rPr>
        <w:fldChar w:fldCharType="separate"/>
      </w:r>
      <w:r w:rsidR="00007AAA" w:rsidRPr="00007AAA">
        <w:rPr>
          <w:noProof/>
          <w:szCs w:val="24"/>
          <w:lang w:eastAsia="en-GB"/>
        </w:rPr>
        <w:t>(Gillard 2011)</w:t>
      </w:r>
      <w:r w:rsidR="00D77A67">
        <w:rPr>
          <w:szCs w:val="24"/>
          <w:lang w:eastAsia="en-GB"/>
        </w:rPr>
        <w:fldChar w:fldCharType="end"/>
      </w:r>
      <w:r>
        <w:rPr>
          <w:szCs w:val="24"/>
          <w:lang w:eastAsia="en-GB"/>
        </w:rPr>
        <w:t xml:space="preserve"> and </w:t>
      </w:r>
      <w:r w:rsidRPr="00FA402E">
        <w:rPr>
          <w:szCs w:val="24"/>
          <w:lang w:eastAsia="en-GB"/>
        </w:rPr>
        <w:t>concentrates</w:t>
      </w:r>
      <w:r>
        <w:rPr>
          <w:szCs w:val="24"/>
          <w:lang w:eastAsia="en-GB"/>
        </w:rPr>
        <w:t xml:space="preserve"> </w:t>
      </w:r>
      <w:r w:rsidRPr="00FA402E">
        <w:rPr>
          <w:szCs w:val="24"/>
          <w:lang w:eastAsia="en-GB"/>
        </w:rPr>
        <w:t>on</w:t>
      </w:r>
      <w:r>
        <w:rPr>
          <w:szCs w:val="24"/>
          <w:lang w:eastAsia="en-GB"/>
        </w:rPr>
        <w:t xml:space="preserve"> </w:t>
      </w:r>
      <w:r w:rsidRPr="00FA402E">
        <w:rPr>
          <w:szCs w:val="24"/>
          <w:lang w:eastAsia="en-GB"/>
        </w:rPr>
        <w:t>information</w:t>
      </w:r>
      <w:r>
        <w:rPr>
          <w:szCs w:val="24"/>
          <w:lang w:eastAsia="en-GB"/>
        </w:rPr>
        <w:t>.</w:t>
      </w:r>
    </w:p>
    <w:p w14:paraId="682FC3C6" w14:textId="77777777" w:rsidR="0074698F" w:rsidRDefault="0074698F" w:rsidP="0074698F">
      <w:pPr>
        <w:jc w:val="both"/>
        <w:rPr>
          <w:szCs w:val="24"/>
          <w:lang w:eastAsia="en-GB"/>
        </w:rPr>
      </w:pPr>
    </w:p>
    <w:p w14:paraId="0B7662EB" w14:textId="77777777" w:rsidR="0074698F" w:rsidRPr="00FA402E" w:rsidRDefault="0074698F" w:rsidP="0074698F">
      <w:pPr>
        <w:jc w:val="both"/>
        <w:rPr>
          <w:szCs w:val="24"/>
          <w:lang w:eastAsia="en-GB"/>
        </w:rPr>
      </w:pPr>
      <w:r>
        <w:rPr>
          <w:szCs w:val="24"/>
          <w:lang w:eastAsia="en-GB"/>
        </w:rPr>
        <w:t xml:space="preserve">Since the object was (and still is) to make people employable, this system </w:t>
      </w:r>
      <w:r w:rsidRPr="00FA402E">
        <w:rPr>
          <w:szCs w:val="24"/>
          <w:lang w:eastAsia="en-GB"/>
        </w:rPr>
        <w:t>does</w:t>
      </w:r>
      <w:r>
        <w:rPr>
          <w:szCs w:val="24"/>
          <w:lang w:eastAsia="en-GB"/>
        </w:rPr>
        <w:t xml:space="preserve"> </w:t>
      </w:r>
      <w:r w:rsidRPr="00FA402E">
        <w:rPr>
          <w:szCs w:val="24"/>
          <w:lang w:eastAsia="en-GB"/>
        </w:rPr>
        <w:t>not</w:t>
      </w:r>
      <w:r>
        <w:rPr>
          <w:szCs w:val="24"/>
          <w:lang w:eastAsia="en-GB"/>
        </w:rPr>
        <w:t xml:space="preserve"> </w:t>
      </w:r>
      <w:r w:rsidRPr="00FA402E">
        <w:rPr>
          <w:szCs w:val="24"/>
          <w:lang w:eastAsia="en-GB"/>
        </w:rPr>
        <w:t>place</w:t>
      </w:r>
      <w:r>
        <w:rPr>
          <w:szCs w:val="24"/>
          <w:lang w:eastAsia="en-GB"/>
        </w:rPr>
        <w:t xml:space="preserve"> </w:t>
      </w:r>
      <w:r w:rsidRPr="00FA402E">
        <w:rPr>
          <w:szCs w:val="24"/>
          <w:lang w:eastAsia="en-GB"/>
        </w:rPr>
        <w:t>emphasis</w:t>
      </w:r>
      <w:r>
        <w:rPr>
          <w:szCs w:val="24"/>
          <w:lang w:eastAsia="en-GB"/>
        </w:rPr>
        <w:t xml:space="preserve"> </w:t>
      </w:r>
      <w:r w:rsidRPr="00FA402E">
        <w:rPr>
          <w:szCs w:val="24"/>
          <w:lang w:eastAsia="en-GB"/>
        </w:rPr>
        <w:t>on</w:t>
      </w:r>
      <w:r>
        <w:rPr>
          <w:szCs w:val="24"/>
          <w:lang w:eastAsia="en-GB"/>
        </w:rPr>
        <w:t xml:space="preserve"> </w:t>
      </w:r>
      <w:r w:rsidRPr="00FA402E">
        <w:rPr>
          <w:szCs w:val="24"/>
          <w:lang w:eastAsia="en-GB"/>
        </w:rPr>
        <w:t>opinion,</w:t>
      </w:r>
      <w:r>
        <w:rPr>
          <w:szCs w:val="24"/>
          <w:lang w:eastAsia="en-GB"/>
        </w:rPr>
        <w:t xml:space="preserve"> </w:t>
      </w:r>
      <w:r w:rsidRPr="00FA402E">
        <w:rPr>
          <w:szCs w:val="24"/>
          <w:lang w:eastAsia="en-GB"/>
        </w:rPr>
        <w:t>knowledge</w:t>
      </w:r>
      <w:r>
        <w:rPr>
          <w:szCs w:val="24"/>
          <w:lang w:eastAsia="en-GB"/>
        </w:rPr>
        <w:t xml:space="preserve"> </w:t>
      </w:r>
      <w:r w:rsidRPr="00FA402E">
        <w:rPr>
          <w:szCs w:val="24"/>
          <w:lang w:eastAsia="en-GB"/>
        </w:rPr>
        <w:t>or</w:t>
      </w:r>
      <w:r>
        <w:rPr>
          <w:szCs w:val="24"/>
          <w:lang w:eastAsia="en-GB"/>
        </w:rPr>
        <w:t xml:space="preserve"> </w:t>
      </w:r>
      <w:r w:rsidRPr="00FA402E">
        <w:rPr>
          <w:szCs w:val="24"/>
          <w:lang w:eastAsia="en-GB"/>
        </w:rPr>
        <w:t>skills.</w:t>
      </w:r>
      <w:r>
        <w:rPr>
          <w:szCs w:val="24"/>
          <w:lang w:eastAsia="en-GB"/>
        </w:rPr>
        <w:t xml:space="preserve">  </w:t>
      </w:r>
      <w:r w:rsidRPr="00FA402E">
        <w:rPr>
          <w:szCs w:val="24"/>
          <w:lang w:eastAsia="en-GB"/>
        </w:rPr>
        <w:t>Understanding</w:t>
      </w:r>
      <w:r>
        <w:rPr>
          <w:szCs w:val="24"/>
          <w:lang w:eastAsia="en-GB"/>
        </w:rPr>
        <w:t xml:space="preserve"> </w:t>
      </w:r>
      <w:r w:rsidRPr="00FA402E">
        <w:rPr>
          <w:szCs w:val="24"/>
          <w:lang w:eastAsia="en-GB"/>
        </w:rPr>
        <w:t>underpins</w:t>
      </w:r>
      <w:r>
        <w:rPr>
          <w:szCs w:val="24"/>
          <w:lang w:eastAsia="en-GB"/>
        </w:rPr>
        <w:t xml:space="preserve"> </w:t>
      </w:r>
      <w:r w:rsidRPr="00FA402E">
        <w:rPr>
          <w:szCs w:val="24"/>
          <w:lang w:eastAsia="en-GB"/>
        </w:rPr>
        <w:t>each</w:t>
      </w:r>
      <w:r>
        <w:rPr>
          <w:szCs w:val="24"/>
          <w:lang w:eastAsia="en-GB"/>
        </w:rPr>
        <w:t xml:space="preserve"> </w:t>
      </w:r>
      <w:r w:rsidRPr="00FA402E">
        <w:rPr>
          <w:szCs w:val="24"/>
          <w:lang w:eastAsia="en-GB"/>
        </w:rPr>
        <w:t>of</w:t>
      </w:r>
      <w:r>
        <w:rPr>
          <w:szCs w:val="24"/>
          <w:lang w:eastAsia="en-GB"/>
        </w:rPr>
        <w:t xml:space="preserve"> </w:t>
      </w:r>
      <w:r w:rsidRPr="00FA402E">
        <w:rPr>
          <w:szCs w:val="24"/>
          <w:lang w:eastAsia="en-GB"/>
        </w:rPr>
        <w:t>these</w:t>
      </w:r>
      <w:r>
        <w:rPr>
          <w:szCs w:val="24"/>
          <w:lang w:eastAsia="en-GB"/>
        </w:rPr>
        <w:t xml:space="preserve"> </w:t>
      </w:r>
      <w:r w:rsidRPr="00FA402E">
        <w:rPr>
          <w:szCs w:val="24"/>
          <w:lang w:eastAsia="en-GB"/>
        </w:rPr>
        <w:t>three</w:t>
      </w:r>
      <w:r>
        <w:rPr>
          <w:szCs w:val="24"/>
          <w:lang w:eastAsia="en-GB"/>
        </w:rPr>
        <w:t xml:space="preserve"> and does not have intrinsic value until the individual reaches Higher Education</w:t>
      </w:r>
      <w:r w:rsidRPr="00FA402E">
        <w:rPr>
          <w:szCs w:val="24"/>
          <w:lang w:eastAsia="en-GB"/>
        </w:rPr>
        <w:t>.</w:t>
      </w:r>
      <w:r>
        <w:rPr>
          <w:szCs w:val="24"/>
          <w:lang w:eastAsia="en-GB"/>
        </w:rPr>
        <w:t xml:space="preserve">  SATS, GCSEs and </w:t>
      </w:r>
      <w:proofErr w:type="spellStart"/>
      <w:r>
        <w:rPr>
          <w:szCs w:val="24"/>
          <w:lang w:eastAsia="en-GB"/>
        </w:rPr>
        <w:t>A’Levels</w:t>
      </w:r>
      <w:proofErr w:type="spellEnd"/>
      <w:r>
        <w:rPr>
          <w:szCs w:val="24"/>
          <w:lang w:eastAsia="en-GB"/>
        </w:rPr>
        <w:t xml:space="preserve"> all have syllabi which concentrate on products rather than processes.  Interestingly, the National Diplomas and NVQs have much less factual content and value understanding more.</w:t>
      </w:r>
    </w:p>
    <w:p w14:paraId="57BD78A2" w14:textId="77777777" w:rsidR="0074698F" w:rsidRPr="00FA402E" w:rsidRDefault="0074698F" w:rsidP="0074698F">
      <w:pPr>
        <w:jc w:val="both"/>
        <w:rPr>
          <w:szCs w:val="24"/>
          <w:lang w:eastAsia="en-GB"/>
        </w:rPr>
      </w:pPr>
    </w:p>
    <w:p w14:paraId="1AC9BF96" w14:textId="77777777" w:rsidR="0074698F" w:rsidRPr="00FA402E" w:rsidRDefault="0074698F" w:rsidP="0074698F">
      <w:pPr>
        <w:jc w:val="both"/>
        <w:rPr>
          <w:szCs w:val="24"/>
          <w:lang w:eastAsia="en-GB"/>
        </w:rPr>
      </w:pPr>
      <w:r w:rsidRPr="00FA402E">
        <w:rPr>
          <w:szCs w:val="24"/>
          <w:lang w:eastAsia="en-GB"/>
        </w:rPr>
        <w:t>Learning</w:t>
      </w:r>
      <w:r>
        <w:rPr>
          <w:szCs w:val="24"/>
          <w:lang w:eastAsia="en-GB"/>
        </w:rPr>
        <w:t xml:space="preserve"> </w:t>
      </w:r>
      <w:r w:rsidRPr="00FA402E">
        <w:rPr>
          <w:szCs w:val="24"/>
          <w:lang w:eastAsia="en-GB"/>
        </w:rPr>
        <w:t>is</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sink</w:t>
      </w:r>
      <w:r>
        <w:rPr>
          <w:szCs w:val="24"/>
          <w:lang w:eastAsia="en-GB"/>
        </w:rPr>
        <w:t xml:space="preserve"> </w:t>
      </w:r>
      <w:r w:rsidRPr="00FA402E">
        <w:rPr>
          <w:szCs w:val="24"/>
          <w:lang w:eastAsia="en-GB"/>
        </w:rPr>
        <w:t>of</w:t>
      </w:r>
      <w:r>
        <w:rPr>
          <w:szCs w:val="24"/>
          <w:lang w:eastAsia="en-GB"/>
        </w:rPr>
        <w:t xml:space="preserve"> </w:t>
      </w:r>
      <w:r w:rsidRPr="00FA402E">
        <w:rPr>
          <w:szCs w:val="24"/>
          <w:lang w:eastAsia="en-GB"/>
        </w:rPr>
        <w:t>teaching.</w:t>
      </w:r>
      <w:r>
        <w:rPr>
          <w:szCs w:val="24"/>
          <w:lang w:eastAsia="en-GB"/>
        </w:rPr>
        <w:t xml:space="preserve">  </w:t>
      </w:r>
      <w:r w:rsidRPr="00FA402E">
        <w:rPr>
          <w:szCs w:val="24"/>
          <w:lang w:eastAsia="en-GB"/>
        </w:rPr>
        <w:t>If</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teaching</w:t>
      </w:r>
      <w:r>
        <w:rPr>
          <w:szCs w:val="24"/>
          <w:lang w:eastAsia="en-GB"/>
        </w:rPr>
        <w:t xml:space="preserve"> </w:t>
      </w:r>
      <w:r w:rsidRPr="00FA402E">
        <w:rPr>
          <w:szCs w:val="24"/>
          <w:lang w:eastAsia="en-GB"/>
        </w:rPr>
        <w:t>does</w:t>
      </w:r>
      <w:r>
        <w:rPr>
          <w:szCs w:val="24"/>
          <w:lang w:eastAsia="en-GB"/>
        </w:rPr>
        <w:t xml:space="preserve"> </w:t>
      </w:r>
      <w:r w:rsidRPr="00FA402E">
        <w:rPr>
          <w:szCs w:val="24"/>
          <w:lang w:eastAsia="en-GB"/>
        </w:rPr>
        <w:t>not</w:t>
      </w:r>
      <w:r>
        <w:rPr>
          <w:szCs w:val="24"/>
          <w:lang w:eastAsia="en-GB"/>
        </w:rPr>
        <w:t xml:space="preserve"> </w:t>
      </w:r>
      <w:r w:rsidRPr="00FA402E">
        <w:rPr>
          <w:szCs w:val="24"/>
          <w:lang w:eastAsia="en-GB"/>
        </w:rPr>
        <w:t>exist</w:t>
      </w:r>
      <w:r>
        <w:rPr>
          <w:szCs w:val="24"/>
          <w:lang w:eastAsia="en-GB"/>
        </w:rPr>
        <w:t xml:space="preserve"> </w:t>
      </w:r>
      <w:r w:rsidRPr="00FA402E">
        <w:rPr>
          <w:szCs w:val="24"/>
          <w:lang w:eastAsia="en-GB"/>
        </w:rPr>
        <w:t>then</w:t>
      </w:r>
      <w:r>
        <w:rPr>
          <w:szCs w:val="24"/>
          <w:lang w:eastAsia="en-GB"/>
        </w:rPr>
        <w:t xml:space="preserve"> </w:t>
      </w:r>
      <w:r w:rsidRPr="00FA402E">
        <w:rPr>
          <w:szCs w:val="24"/>
          <w:lang w:eastAsia="en-GB"/>
        </w:rPr>
        <w:t>learning</w:t>
      </w:r>
      <w:r>
        <w:rPr>
          <w:szCs w:val="24"/>
          <w:lang w:eastAsia="en-GB"/>
        </w:rPr>
        <w:t xml:space="preserve"> </w:t>
      </w:r>
      <w:r w:rsidRPr="00FA402E">
        <w:rPr>
          <w:szCs w:val="24"/>
          <w:lang w:eastAsia="en-GB"/>
        </w:rPr>
        <w:t>cannot</w:t>
      </w:r>
      <w:r>
        <w:rPr>
          <w:szCs w:val="24"/>
          <w:lang w:eastAsia="en-GB"/>
        </w:rPr>
        <w:t xml:space="preserve"> </w:t>
      </w:r>
      <w:r w:rsidRPr="00FA402E">
        <w:rPr>
          <w:szCs w:val="24"/>
          <w:lang w:eastAsia="en-GB"/>
        </w:rPr>
        <w:t>happen.</w:t>
      </w:r>
      <w:r>
        <w:rPr>
          <w:szCs w:val="24"/>
          <w:lang w:eastAsia="en-GB"/>
        </w:rPr>
        <w:t xml:space="preserve">  </w:t>
      </w:r>
      <w:r w:rsidRPr="00FA402E">
        <w:rPr>
          <w:szCs w:val="24"/>
          <w:lang w:eastAsia="en-GB"/>
        </w:rPr>
        <w:t>This</w:t>
      </w:r>
      <w:r>
        <w:rPr>
          <w:szCs w:val="24"/>
          <w:lang w:eastAsia="en-GB"/>
        </w:rPr>
        <w:t xml:space="preserve"> </w:t>
      </w:r>
      <w:r w:rsidRPr="00FA402E">
        <w:rPr>
          <w:szCs w:val="24"/>
          <w:lang w:eastAsia="en-GB"/>
        </w:rPr>
        <w:t>make</w:t>
      </w:r>
      <w:r>
        <w:rPr>
          <w:szCs w:val="24"/>
          <w:lang w:eastAsia="en-GB"/>
        </w:rPr>
        <w:t xml:space="preserve">s </w:t>
      </w:r>
      <w:r w:rsidRPr="00FA402E">
        <w:rPr>
          <w:szCs w:val="24"/>
          <w:lang w:eastAsia="en-GB"/>
        </w:rPr>
        <w:t>learning</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dependent</w:t>
      </w:r>
      <w:r>
        <w:rPr>
          <w:szCs w:val="24"/>
          <w:lang w:eastAsia="en-GB"/>
        </w:rPr>
        <w:t xml:space="preserve"> </w:t>
      </w:r>
      <w:r w:rsidRPr="00FA402E">
        <w:rPr>
          <w:szCs w:val="24"/>
          <w:lang w:eastAsia="en-GB"/>
        </w:rPr>
        <w:t>variable.</w:t>
      </w:r>
    </w:p>
    <w:p w14:paraId="48C7A413" w14:textId="77777777" w:rsidR="0074698F" w:rsidRPr="00FA402E" w:rsidRDefault="0074698F" w:rsidP="0074698F">
      <w:pPr>
        <w:jc w:val="both"/>
        <w:rPr>
          <w:szCs w:val="24"/>
          <w:lang w:eastAsia="en-GB"/>
        </w:rPr>
      </w:pPr>
    </w:p>
    <w:p w14:paraId="2DEE4ACA" w14:textId="77777777" w:rsidR="0074698F" w:rsidRPr="00FA402E" w:rsidRDefault="0074698F" w:rsidP="0074698F">
      <w:pPr>
        <w:pBdr>
          <w:top w:val="single" w:sz="4" w:space="1" w:color="auto"/>
          <w:left w:val="single" w:sz="4" w:space="4" w:color="auto"/>
          <w:bottom w:val="single" w:sz="4" w:space="1" w:color="auto"/>
          <w:right w:val="single" w:sz="4" w:space="4" w:color="auto"/>
        </w:pBdr>
        <w:jc w:val="both"/>
        <w:rPr>
          <w:szCs w:val="24"/>
          <w:lang w:eastAsia="en-GB"/>
        </w:rPr>
      </w:pPr>
      <w:r w:rsidRPr="00FA402E">
        <w:rPr>
          <w:i/>
          <w:iCs/>
          <w:szCs w:val="24"/>
          <w:lang w:eastAsia="en-GB"/>
        </w:rPr>
        <w:t>Note</w:t>
      </w:r>
      <w:r w:rsidRPr="00FA402E">
        <w:rPr>
          <w:szCs w:val="24"/>
          <w:lang w:eastAsia="en-GB"/>
        </w:rPr>
        <w:t>:</w:t>
      </w:r>
      <w:r>
        <w:rPr>
          <w:szCs w:val="24"/>
          <w:lang w:eastAsia="en-GB"/>
        </w:rPr>
        <w:t xml:space="preserve"> </w:t>
      </w:r>
      <w:r w:rsidRPr="00FA402E">
        <w:rPr>
          <w:szCs w:val="24"/>
          <w:lang w:eastAsia="en-GB"/>
        </w:rPr>
        <w:t>A</w:t>
      </w:r>
      <w:r>
        <w:rPr>
          <w:szCs w:val="24"/>
          <w:lang w:eastAsia="en-GB"/>
        </w:rPr>
        <w:t xml:space="preserve"> </w:t>
      </w:r>
      <w:r w:rsidRPr="00FA402E">
        <w:rPr>
          <w:szCs w:val="24"/>
          <w:lang w:eastAsia="en-GB"/>
        </w:rPr>
        <w:t>VLE</w:t>
      </w:r>
      <w:r>
        <w:rPr>
          <w:szCs w:val="24"/>
          <w:lang w:eastAsia="en-GB"/>
        </w:rPr>
        <w:t xml:space="preserve"> </w:t>
      </w:r>
      <w:r w:rsidRPr="00FA402E">
        <w:rPr>
          <w:szCs w:val="24"/>
          <w:lang w:eastAsia="en-GB"/>
        </w:rPr>
        <w:t>should</w:t>
      </w:r>
      <w:r>
        <w:rPr>
          <w:szCs w:val="24"/>
          <w:lang w:eastAsia="en-GB"/>
        </w:rPr>
        <w:t xml:space="preserve"> </w:t>
      </w:r>
      <w:r w:rsidRPr="00FA402E">
        <w:rPr>
          <w:szCs w:val="24"/>
          <w:lang w:eastAsia="en-GB"/>
        </w:rPr>
        <w:t>be</w:t>
      </w:r>
      <w:r>
        <w:rPr>
          <w:szCs w:val="24"/>
          <w:lang w:eastAsia="en-GB"/>
        </w:rPr>
        <w:t xml:space="preserve"> </w:t>
      </w:r>
      <w:r w:rsidRPr="00FA402E">
        <w:rPr>
          <w:szCs w:val="24"/>
          <w:lang w:eastAsia="en-GB"/>
        </w:rPr>
        <w:t>a</w:t>
      </w:r>
      <w:r>
        <w:rPr>
          <w:szCs w:val="24"/>
          <w:lang w:eastAsia="en-GB"/>
        </w:rPr>
        <w:t xml:space="preserve"> </w:t>
      </w:r>
      <w:r w:rsidRPr="00FA402E">
        <w:rPr>
          <w:szCs w:val="24"/>
          <w:lang w:eastAsia="en-GB"/>
        </w:rPr>
        <w:t>VTE</w:t>
      </w:r>
      <w:r>
        <w:rPr>
          <w:szCs w:val="24"/>
          <w:lang w:eastAsia="en-GB"/>
        </w:rPr>
        <w:t xml:space="preserve"> </w:t>
      </w:r>
      <w:r w:rsidRPr="00FA402E">
        <w:rPr>
          <w:szCs w:val="24"/>
          <w:lang w:eastAsia="en-GB"/>
        </w:rPr>
        <w:t>because</w:t>
      </w:r>
      <w:r>
        <w:rPr>
          <w:szCs w:val="24"/>
          <w:lang w:eastAsia="en-GB"/>
        </w:rPr>
        <w:t xml:space="preserve"> </w:t>
      </w:r>
      <w:r w:rsidRPr="00FA402E">
        <w:rPr>
          <w:szCs w:val="24"/>
          <w:lang w:eastAsia="en-GB"/>
        </w:rPr>
        <w:t>it</w:t>
      </w:r>
      <w:r>
        <w:rPr>
          <w:szCs w:val="24"/>
          <w:lang w:eastAsia="en-GB"/>
        </w:rPr>
        <w:t xml:space="preserve"> </w:t>
      </w:r>
      <w:r w:rsidRPr="00FA402E">
        <w:rPr>
          <w:szCs w:val="24"/>
          <w:lang w:eastAsia="en-GB"/>
        </w:rPr>
        <w:t>is</w:t>
      </w:r>
      <w:r>
        <w:rPr>
          <w:szCs w:val="24"/>
          <w:lang w:eastAsia="en-GB"/>
        </w:rPr>
        <w:t xml:space="preserve"> </w:t>
      </w:r>
      <w:r w:rsidRPr="00FA402E">
        <w:rPr>
          <w:szCs w:val="24"/>
          <w:lang w:eastAsia="en-GB"/>
        </w:rPr>
        <w:t>a</w:t>
      </w:r>
      <w:r>
        <w:rPr>
          <w:szCs w:val="24"/>
          <w:lang w:eastAsia="en-GB"/>
        </w:rPr>
        <w:t xml:space="preserve"> </w:t>
      </w:r>
      <w:r w:rsidRPr="00FA402E">
        <w:rPr>
          <w:szCs w:val="24"/>
          <w:lang w:eastAsia="en-GB"/>
        </w:rPr>
        <w:t>source</w:t>
      </w:r>
      <w:r>
        <w:rPr>
          <w:szCs w:val="24"/>
          <w:lang w:eastAsia="en-GB"/>
        </w:rPr>
        <w:t xml:space="preserve"> </w:t>
      </w:r>
      <w:r w:rsidRPr="00FA402E">
        <w:rPr>
          <w:szCs w:val="24"/>
          <w:lang w:eastAsia="en-GB"/>
        </w:rPr>
        <w:t>and</w:t>
      </w:r>
      <w:r>
        <w:rPr>
          <w:szCs w:val="24"/>
          <w:lang w:eastAsia="en-GB"/>
        </w:rPr>
        <w:t xml:space="preserve"> </w:t>
      </w:r>
      <w:r w:rsidRPr="00FA402E">
        <w:rPr>
          <w:szCs w:val="24"/>
          <w:lang w:eastAsia="en-GB"/>
        </w:rPr>
        <w:t>not</w:t>
      </w:r>
      <w:r>
        <w:rPr>
          <w:szCs w:val="24"/>
          <w:lang w:eastAsia="en-GB"/>
        </w:rPr>
        <w:t xml:space="preserve"> </w:t>
      </w:r>
      <w:r w:rsidRPr="00FA402E">
        <w:rPr>
          <w:szCs w:val="24"/>
          <w:lang w:eastAsia="en-GB"/>
        </w:rPr>
        <w:t>a</w:t>
      </w:r>
      <w:r>
        <w:rPr>
          <w:szCs w:val="24"/>
          <w:lang w:eastAsia="en-GB"/>
        </w:rPr>
        <w:t xml:space="preserve"> </w:t>
      </w:r>
      <w:r w:rsidRPr="00FA402E">
        <w:rPr>
          <w:szCs w:val="24"/>
          <w:lang w:eastAsia="en-GB"/>
        </w:rPr>
        <w:t>sink</w:t>
      </w:r>
      <w:r>
        <w:rPr>
          <w:szCs w:val="24"/>
          <w:lang w:eastAsia="en-GB"/>
        </w:rPr>
        <w:t xml:space="preserve"> </w:t>
      </w:r>
      <w:r w:rsidRPr="00FA402E">
        <w:rPr>
          <w:szCs w:val="24"/>
          <w:lang w:eastAsia="en-GB"/>
        </w:rPr>
        <w:t>under</w:t>
      </w:r>
      <w:r>
        <w:rPr>
          <w:szCs w:val="24"/>
          <w:lang w:eastAsia="en-GB"/>
        </w:rPr>
        <w:t xml:space="preserve"> </w:t>
      </w:r>
      <w:r w:rsidRPr="00FA402E">
        <w:rPr>
          <w:szCs w:val="24"/>
          <w:lang w:eastAsia="en-GB"/>
        </w:rPr>
        <w:t>this</w:t>
      </w:r>
      <w:r>
        <w:rPr>
          <w:szCs w:val="24"/>
          <w:lang w:eastAsia="en-GB"/>
        </w:rPr>
        <w:t xml:space="preserve"> </w:t>
      </w:r>
      <w:r w:rsidRPr="00FA402E">
        <w:rPr>
          <w:szCs w:val="24"/>
          <w:lang w:eastAsia="en-GB"/>
        </w:rPr>
        <w:t>definition.</w:t>
      </w:r>
    </w:p>
    <w:p w14:paraId="29B7F1B7" w14:textId="77777777" w:rsidR="0074698F" w:rsidRPr="00FA402E" w:rsidRDefault="0074698F" w:rsidP="0074698F">
      <w:pPr>
        <w:jc w:val="both"/>
        <w:rPr>
          <w:szCs w:val="24"/>
          <w:lang w:eastAsia="en-GB"/>
        </w:rPr>
      </w:pPr>
    </w:p>
    <w:p w14:paraId="10C0B427" w14:textId="063BA694" w:rsidR="0074698F" w:rsidRPr="00FA402E" w:rsidRDefault="0074698F" w:rsidP="0074698F">
      <w:pPr>
        <w:jc w:val="both"/>
        <w:rPr>
          <w:szCs w:val="24"/>
          <w:lang w:eastAsia="en-GB"/>
        </w:rPr>
      </w:pPr>
      <w:r w:rsidRPr="00FA402E">
        <w:rPr>
          <w:szCs w:val="24"/>
          <w:lang w:eastAsia="en-GB"/>
        </w:rPr>
        <w:t>The</w:t>
      </w:r>
      <w:r>
        <w:rPr>
          <w:szCs w:val="24"/>
          <w:lang w:eastAsia="en-GB"/>
        </w:rPr>
        <w:t xml:space="preserve"> </w:t>
      </w:r>
      <w:r w:rsidRPr="00FA402E">
        <w:rPr>
          <w:szCs w:val="24"/>
          <w:lang w:eastAsia="en-GB"/>
        </w:rPr>
        <w:t>connection</w:t>
      </w:r>
      <w:r>
        <w:rPr>
          <w:szCs w:val="24"/>
          <w:lang w:eastAsia="en-GB"/>
        </w:rPr>
        <w:t xml:space="preserve"> </w:t>
      </w:r>
      <w:r w:rsidRPr="00FA402E">
        <w:rPr>
          <w:szCs w:val="24"/>
          <w:lang w:eastAsia="en-GB"/>
        </w:rPr>
        <w:t>between</w:t>
      </w:r>
      <w:r>
        <w:rPr>
          <w:szCs w:val="24"/>
          <w:lang w:eastAsia="en-GB"/>
        </w:rPr>
        <w:t xml:space="preserve"> </w:t>
      </w:r>
      <w:r w:rsidRPr="00FA402E">
        <w:rPr>
          <w:szCs w:val="24"/>
          <w:lang w:eastAsia="en-GB"/>
        </w:rPr>
        <w:t>teaching</w:t>
      </w:r>
      <w:r>
        <w:rPr>
          <w:szCs w:val="24"/>
          <w:lang w:eastAsia="en-GB"/>
        </w:rPr>
        <w:t xml:space="preserve"> </w:t>
      </w:r>
      <w:r w:rsidRPr="00FA402E">
        <w:rPr>
          <w:szCs w:val="24"/>
          <w:lang w:eastAsia="en-GB"/>
        </w:rPr>
        <w:t>and</w:t>
      </w:r>
      <w:r>
        <w:rPr>
          <w:szCs w:val="24"/>
          <w:lang w:eastAsia="en-GB"/>
        </w:rPr>
        <w:t xml:space="preserve"> </w:t>
      </w:r>
      <w:r w:rsidRPr="00FA402E">
        <w:rPr>
          <w:szCs w:val="24"/>
          <w:lang w:eastAsia="en-GB"/>
        </w:rPr>
        <w:t>learning</w:t>
      </w:r>
      <w:r>
        <w:rPr>
          <w:szCs w:val="24"/>
          <w:lang w:eastAsia="en-GB"/>
        </w:rPr>
        <w:t xml:space="preserve"> </w:t>
      </w:r>
      <w:r w:rsidRPr="00FA402E">
        <w:rPr>
          <w:szCs w:val="24"/>
          <w:lang w:eastAsia="en-GB"/>
        </w:rPr>
        <w:t>is</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set</w:t>
      </w:r>
      <w:r>
        <w:rPr>
          <w:szCs w:val="24"/>
          <w:lang w:eastAsia="en-GB"/>
        </w:rPr>
        <w:t xml:space="preserve"> </w:t>
      </w:r>
      <w:r w:rsidRPr="00FA402E">
        <w:rPr>
          <w:szCs w:val="24"/>
          <w:lang w:eastAsia="en-GB"/>
        </w:rPr>
        <w:t>of</w:t>
      </w:r>
      <w:r>
        <w:rPr>
          <w:szCs w:val="24"/>
          <w:lang w:eastAsia="en-GB"/>
        </w:rPr>
        <w:t xml:space="preserve"> </w:t>
      </w:r>
      <w:r w:rsidRPr="00FA402E">
        <w:rPr>
          <w:szCs w:val="24"/>
          <w:lang w:eastAsia="en-GB"/>
        </w:rPr>
        <w:t>axiomata.</w:t>
      </w:r>
      <w:r>
        <w:rPr>
          <w:szCs w:val="24"/>
          <w:lang w:eastAsia="en-GB"/>
        </w:rPr>
        <w:t xml:space="preserve">  </w:t>
      </w:r>
      <w:r w:rsidRPr="00FA402E">
        <w:rPr>
          <w:szCs w:val="24"/>
          <w:lang w:eastAsia="en-GB"/>
        </w:rPr>
        <w:t>They</w:t>
      </w:r>
      <w:r>
        <w:rPr>
          <w:szCs w:val="24"/>
          <w:lang w:eastAsia="en-GB"/>
        </w:rPr>
        <w:t xml:space="preserve"> </w:t>
      </w:r>
      <w:r w:rsidRPr="00FA402E">
        <w:rPr>
          <w:szCs w:val="24"/>
          <w:lang w:eastAsia="en-GB"/>
        </w:rPr>
        <w:t>are</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glue</w:t>
      </w:r>
      <w:r>
        <w:rPr>
          <w:szCs w:val="24"/>
          <w:lang w:eastAsia="en-GB"/>
        </w:rPr>
        <w:t xml:space="preserve"> </w:t>
      </w:r>
      <w:r w:rsidRPr="00FA402E">
        <w:rPr>
          <w:szCs w:val="24"/>
          <w:lang w:eastAsia="en-GB"/>
        </w:rPr>
        <w:t>which</w:t>
      </w:r>
      <w:r>
        <w:rPr>
          <w:szCs w:val="24"/>
          <w:lang w:eastAsia="en-GB"/>
        </w:rPr>
        <w:t xml:space="preserve"> </w:t>
      </w:r>
      <w:r w:rsidRPr="00FA402E">
        <w:rPr>
          <w:szCs w:val="24"/>
          <w:lang w:eastAsia="en-GB"/>
        </w:rPr>
        <w:t>bind</w:t>
      </w:r>
      <w:r w:rsidR="004A71EA">
        <w:rPr>
          <w:szCs w:val="24"/>
          <w:lang w:eastAsia="en-GB"/>
        </w:rPr>
        <w:t>s</w:t>
      </w:r>
      <w:r>
        <w:rPr>
          <w:szCs w:val="24"/>
          <w:lang w:eastAsia="en-GB"/>
        </w:rPr>
        <w:t xml:space="preserve"> </w:t>
      </w:r>
      <w:r w:rsidRPr="00FA402E">
        <w:rPr>
          <w:szCs w:val="24"/>
          <w:lang w:eastAsia="en-GB"/>
        </w:rPr>
        <w:t>the</w:t>
      </w:r>
      <w:r>
        <w:rPr>
          <w:szCs w:val="24"/>
          <w:lang w:eastAsia="en-GB"/>
        </w:rPr>
        <w:t xml:space="preserve"> teaching and learning </w:t>
      </w:r>
      <w:r w:rsidRPr="00FA402E">
        <w:rPr>
          <w:szCs w:val="24"/>
          <w:lang w:eastAsia="en-GB"/>
        </w:rPr>
        <w:t>together.</w:t>
      </w:r>
      <w:r>
        <w:rPr>
          <w:szCs w:val="24"/>
          <w:lang w:eastAsia="en-GB"/>
        </w:rPr>
        <w:t xml:space="preserve">  </w:t>
      </w:r>
      <w:r w:rsidRPr="00FA402E">
        <w:rPr>
          <w:szCs w:val="24"/>
          <w:lang w:eastAsia="en-GB"/>
        </w:rPr>
        <w:t>They</w:t>
      </w:r>
      <w:r>
        <w:rPr>
          <w:szCs w:val="24"/>
          <w:lang w:eastAsia="en-GB"/>
        </w:rPr>
        <w:t xml:space="preserve"> </w:t>
      </w:r>
      <w:r w:rsidRPr="00FA402E">
        <w:rPr>
          <w:szCs w:val="24"/>
          <w:lang w:eastAsia="en-GB"/>
        </w:rPr>
        <w:t>form</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accelerators/decelerators</w:t>
      </w:r>
      <w:r>
        <w:rPr>
          <w:szCs w:val="24"/>
          <w:lang w:eastAsia="en-GB"/>
        </w:rPr>
        <w:t xml:space="preserve"> </w:t>
      </w:r>
      <w:r w:rsidRPr="00FA402E">
        <w:rPr>
          <w:szCs w:val="24"/>
          <w:lang w:eastAsia="en-GB"/>
        </w:rPr>
        <w:t>on</w:t>
      </w:r>
      <w:r>
        <w:rPr>
          <w:szCs w:val="24"/>
          <w:lang w:eastAsia="en-GB"/>
        </w:rPr>
        <w:t xml:space="preserve"> </w:t>
      </w:r>
      <w:r w:rsidRPr="00FA402E">
        <w:rPr>
          <w:szCs w:val="24"/>
          <w:lang w:eastAsia="en-GB"/>
        </w:rPr>
        <w:t>learning.</w:t>
      </w:r>
      <w:r>
        <w:rPr>
          <w:szCs w:val="24"/>
          <w:lang w:eastAsia="en-GB"/>
        </w:rPr>
        <w:t xml:space="preserve">  </w:t>
      </w:r>
      <w:r w:rsidRPr="00FA402E">
        <w:rPr>
          <w:szCs w:val="24"/>
          <w:lang w:eastAsia="en-GB"/>
        </w:rPr>
        <w:t>If</w:t>
      </w:r>
      <w:r>
        <w:rPr>
          <w:szCs w:val="24"/>
          <w:lang w:eastAsia="en-GB"/>
        </w:rPr>
        <w:t xml:space="preserve"> </w:t>
      </w:r>
      <w:r w:rsidRPr="00FA402E">
        <w:rPr>
          <w:szCs w:val="24"/>
          <w:lang w:eastAsia="en-GB"/>
        </w:rPr>
        <w:t>none</w:t>
      </w:r>
      <w:r>
        <w:rPr>
          <w:szCs w:val="24"/>
          <w:lang w:eastAsia="en-GB"/>
        </w:rPr>
        <w:t xml:space="preserve"> </w:t>
      </w:r>
      <w:r w:rsidRPr="00FA402E">
        <w:rPr>
          <w:szCs w:val="24"/>
          <w:lang w:eastAsia="en-GB"/>
        </w:rPr>
        <w:t>of</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axiomata</w:t>
      </w:r>
      <w:r>
        <w:rPr>
          <w:szCs w:val="24"/>
          <w:lang w:eastAsia="en-GB"/>
        </w:rPr>
        <w:t xml:space="preserve"> </w:t>
      </w:r>
      <w:r w:rsidRPr="00FA402E">
        <w:rPr>
          <w:szCs w:val="24"/>
          <w:lang w:eastAsia="en-GB"/>
        </w:rPr>
        <w:t>are</w:t>
      </w:r>
      <w:r>
        <w:rPr>
          <w:szCs w:val="24"/>
          <w:lang w:eastAsia="en-GB"/>
        </w:rPr>
        <w:t xml:space="preserve"> </w:t>
      </w:r>
      <w:r w:rsidRPr="00FA402E">
        <w:rPr>
          <w:szCs w:val="24"/>
          <w:lang w:eastAsia="en-GB"/>
        </w:rPr>
        <w:t>met</w:t>
      </w:r>
      <w:r>
        <w:rPr>
          <w:szCs w:val="24"/>
          <w:lang w:eastAsia="en-GB"/>
        </w:rPr>
        <w:t xml:space="preserve"> </w:t>
      </w:r>
      <w:r w:rsidRPr="00FA402E">
        <w:rPr>
          <w:szCs w:val="24"/>
          <w:lang w:eastAsia="en-GB"/>
        </w:rPr>
        <w:t>then</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teaching</w:t>
      </w:r>
      <w:r>
        <w:rPr>
          <w:szCs w:val="24"/>
          <w:lang w:eastAsia="en-GB"/>
        </w:rPr>
        <w:t xml:space="preserve"> </w:t>
      </w:r>
      <w:r w:rsidRPr="00FA402E">
        <w:rPr>
          <w:szCs w:val="24"/>
          <w:lang w:eastAsia="en-GB"/>
        </w:rPr>
        <w:t>and</w:t>
      </w:r>
      <w:r>
        <w:rPr>
          <w:szCs w:val="24"/>
          <w:lang w:eastAsia="en-GB"/>
        </w:rPr>
        <w:t xml:space="preserve"> </w:t>
      </w:r>
      <w:r w:rsidRPr="00FA402E">
        <w:rPr>
          <w:szCs w:val="24"/>
          <w:lang w:eastAsia="en-GB"/>
        </w:rPr>
        <w:t>learning</w:t>
      </w:r>
      <w:r>
        <w:rPr>
          <w:szCs w:val="24"/>
          <w:lang w:eastAsia="en-GB"/>
        </w:rPr>
        <w:t xml:space="preserve"> </w:t>
      </w:r>
      <w:r w:rsidRPr="00FA402E">
        <w:rPr>
          <w:szCs w:val="24"/>
          <w:lang w:eastAsia="en-GB"/>
        </w:rPr>
        <w:t>are</w:t>
      </w:r>
      <w:r>
        <w:rPr>
          <w:szCs w:val="24"/>
          <w:lang w:eastAsia="en-GB"/>
        </w:rPr>
        <w:t xml:space="preserve"> </w:t>
      </w:r>
      <w:r w:rsidRPr="00FA402E">
        <w:rPr>
          <w:szCs w:val="24"/>
          <w:lang w:eastAsia="en-GB"/>
        </w:rPr>
        <w:t>separated</w:t>
      </w:r>
      <w:r>
        <w:rPr>
          <w:szCs w:val="24"/>
          <w:lang w:eastAsia="en-GB"/>
        </w:rPr>
        <w:t xml:space="preserve"> </w:t>
      </w:r>
      <w:r w:rsidRPr="00FA402E">
        <w:rPr>
          <w:szCs w:val="24"/>
          <w:lang w:eastAsia="en-GB"/>
        </w:rPr>
        <w:t>and</w:t>
      </w:r>
      <w:r>
        <w:rPr>
          <w:szCs w:val="24"/>
          <w:lang w:eastAsia="en-GB"/>
        </w:rPr>
        <w:t xml:space="preserve"> </w:t>
      </w:r>
      <w:r w:rsidRPr="00FA402E">
        <w:rPr>
          <w:szCs w:val="24"/>
          <w:lang w:eastAsia="en-GB"/>
        </w:rPr>
        <w:t>no</w:t>
      </w:r>
      <w:r>
        <w:rPr>
          <w:szCs w:val="24"/>
          <w:lang w:eastAsia="en-GB"/>
        </w:rPr>
        <w:t xml:space="preserve"> </w:t>
      </w:r>
      <w:r w:rsidRPr="00FA402E">
        <w:rPr>
          <w:szCs w:val="24"/>
          <w:lang w:eastAsia="en-GB"/>
        </w:rPr>
        <w:t>learning</w:t>
      </w:r>
      <w:r>
        <w:rPr>
          <w:szCs w:val="24"/>
          <w:lang w:eastAsia="en-GB"/>
        </w:rPr>
        <w:t xml:space="preserve"> </w:t>
      </w:r>
      <w:r w:rsidRPr="00FA402E">
        <w:rPr>
          <w:szCs w:val="24"/>
          <w:lang w:eastAsia="en-GB"/>
        </w:rPr>
        <w:t>takes</w:t>
      </w:r>
      <w:r>
        <w:rPr>
          <w:szCs w:val="24"/>
          <w:lang w:eastAsia="en-GB"/>
        </w:rPr>
        <w:t xml:space="preserve"> </w:t>
      </w:r>
      <w:r w:rsidRPr="00FA402E">
        <w:rPr>
          <w:szCs w:val="24"/>
          <w:lang w:eastAsia="en-GB"/>
        </w:rPr>
        <w:t>place.</w:t>
      </w:r>
      <w:r>
        <w:rPr>
          <w:szCs w:val="24"/>
          <w:lang w:eastAsia="en-GB"/>
        </w:rPr>
        <w:t xml:space="preserve">  </w:t>
      </w:r>
      <w:r w:rsidRPr="00FA402E">
        <w:rPr>
          <w:szCs w:val="24"/>
          <w:lang w:eastAsia="en-GB"/>
        </w:rPr>
        <w:t>This</w:t>
      </w:r>
      <w:r>
        <w:rPr>
          <w:szCs w:val="24"/>
          <w:lang w:eastAsia="en-GB"/>
        </w:rPr>
        <w:t xml:space="preserve"> </w:t>
      </w:r>
      <w:r w:rsidRPr="00FA402E">
        <w:rPr>
          <w:szCs w:val="24"/>
          <w:lang w:eastAsia="en-GB"/>
        </w:rPr>
        <w:t>implies</w:t>
      </w:r>
      <w:r>
        <w:rPr>
          <w:szCs w:val="24"/>
          <w:lang w:eastAsia="en-GB"/>
        </w:rPr>
        <w:t xml:space="preserve"> </w:t>
      </w:r>
      <w:r w:rsidRPr="00FA402E">
        <w:rPr>
          <w:szCs w:val="24"/>
          <w:lang w:eastAsia="en-GB"/>
        </w:rPr>
        <w:t>that</w:t>
      </w:r>
      <w:r>
        <w:rPr>
          <w:szCs w:val="24"/>
          <w:lang w:eastAsia="en-GB"/>
        </w:rPr>
        <w:t xml:space="preserve"> </w:t>
      </w:r>
      <w:r w:rsidRPr="00FA402E">
        <w:rPr>
          <w:szCs w:val="24"/>
          <w:lang w:eastAsia="en-GB"/>
        </w:rPr>
        <w:t>teaching</w:t>
      </w:r>
      <w:r>
        <w:rPr>
          <w:szCs w:val="24"/>
          <w:lang w:eastAsia="en-GB"/>
        </w:rPr>
        <w:t xml:space="preserve"> </w:t>
      </w:r>
      <w:r w:rsidRPr="00FA402E">
        <w:rPr>
          <w:szCs w:val="24"/>
          <w:lang w:eastAsia="en-GB"/>
        </w:rPr>
        <w:t>and</w:t>
      </w:r>
      <w:r>
        <w:rPr>
          <w:szCs w:val="24"/>
          <w:lang w:eastAsia="en-GB"/>
        </w:rPr>
        <w:t xml:space="preserve"> </w:t>
      </w:r>
      <w:r w:rsidRPr="00FA402E">
        <w:rPr>
          <w:szCs w:val="24"/>
          <w:lang w:eastAsia="en-GB"/>
        </w:rPr>
        <w:t>learning</w:t>
      </w:r>
      <w:r>
        <w:rPr>
          <w:szCs w:val="24"/>
          <w:lang w:eastAsia="en-GB"/>
        </w:rPr>
        <w:t xml:space="preserve"> </w:t>
      </w:r>
      <w:r w:rsidRPr="00FA402E">
        <w:rPr>
          <w:szCs w:val="24"/>
          <w:lang w:eastAsia="en-GB"/>
        </w:rPr>
        <w:t>should</w:t>
      </w:r>
      <w:r>
        <w:rPr>
          <w:szCs w:val="24"/>
          <w:lang w:eastAsia="en-GB"/>
        </w:rPr>
        <w:t xml:space="preserve"> </w:t>
      </w:r>
      <w:r w:rsidRPr="00FA402E">
        <w:rPr>
          <w:szCs w:val="24"/>
          <w:lang w:eastAsia="en-GB"/>
        </w:rPr>
        <w:t>not</w:t>
      </w:r>
      <w:r>
        <w:rPr>
          <w:szCs w:val="24"/>
          <w:lang w:eastAsia="en-GB"/>
        </w:rPr>
        <w:t xml:space="preserve"> </w:t>
      </w:r>
      <w:r w:rsidRPr="00FA402E">
        <w:rPr>
          <w:szCs w:val="24"/>
          <w:lang w:eastAsia="en-GB"/>
        </w:rPr>
        <w:t>be</w:t>
      </w:r>
      <w:r>
        <w:rPr>
          <w:szCs w:val="24"/>
          <w:lang w:eastAsia="en-GB"/>
        </w:rPr>
        <w:t xml:space="preserve"> </w:t>
      </w:r>
      <w:r w:rsidRPr="00FA402E">
        <w:rPr>
          <w:szCs w:val="24"/>
          <w:lang w:eastAsia="en-GB"/>
        </w:rPr>
        <w:t>seen</w:t>
      </w:r>
      <w:r>
        <w:rPr>
          <w:szCs w:val="24"/>
          <w:lang w:eastAsia="en-GB"/>
        </w:rPr>
        <w:t xml:space="preserve"> </w:t>
      </w:r>
      <w:r w:rsidRPr="00FA402E">
        <w:rPr>
          <w:szCs w:val="24"/>
          <w:lang w:eastAsia="en-GB"/>
        </w:rPr>
        <w:t>as</w:t>
      </w:r>
      <w:r>
        <w:rPr>
          <w:szCs w:val="24"/>
          <w:lang w:eastAsia="en-GB"/>
        </w:rPr>
        <w:t xml:space="preserve"> </w:t>
      </w:r>
      <w:r w:rsidRPr="00FA402E">
        <w:rPr>
          <w:szCs w:val="24"/>
          <w:lang w:eastAsia="en-GB"/>
        </w:rPr>
        <w:t>a</w:t>
      </w:r>
      <w:r>
        <w:rPr>
          <w:szCs w:val="24"/>
          <w:lang w:eastAsia="en-GB"/>
        </w:rPr>
        <w:t xml:space="preserve"> </w:t>
      </w:r>
      <w:r w:rsidRPr="00FA402E">
        <w:rPr>
          <w:szCs w:val="24"/>
          <w:lang w:eastAsia="en-GB"/>
        </w:rPr>
        <w:t>Venn</w:t>
      </w:r>
      <w:r>
        <w:rPr>
          <w:szCs w:val="24"/>
          <w:lang w:eastAsia="en-GB"/>
        </w:rPr>
        <w:t xml:space="preserve"> </w:t>
      </w:r>
      <w:r w:rsidRPr="00FA402E">
        <w:rPr>
          <w:szCs w:val="24"/>
          <w:lang w:eastAsia="en-GB"/>
        </w:rPr>
        <w:t>diagram</w:t>
      </w:r>
      <w:r>
        <w:rPr>
          <w:szCs w:val="24"/>
          <w:lang w:eastAsia="en-GB"/>
        </w:rPr>
        <w:t xml:space="preserve"> </w:t>
      </w:r>
      <w:r w:rsidRPr="00FA402E">
        <w:rPr>
          <w:szCs w:val="24"/>
          <w:lang w:eastAsia="en-GB"/>
        </w:rPr>
        <w:t>with</w:t>
      </w:r>
      <w:r>
        <w:rPr>
          <w:szCs w:val="24"/>
          <w:lang w:eastAsia="en-GB"/>
        </w:rPr>
        <w:t xml:space="preserve"> </w:t>
      </w:r>
      <w:r w:rsidRPr="00FA402E">
        <w:rPr>
          <w:szCs w:val="24"/>
          <w:lang w:eastAsia="en-GB"/>
        </w:rPr>
        <w:t>overlapping</w:t>
      </w:r>
      <w:r>
        <w:rPr>
          <w:szCs w:val="24"/>
          <w:lang w:eastAsia="en-GB"/>
        </w:rPr>
        <w:t xml:space="preserve"> </w:t>
      </w:r>
      <w:r w:rsidRPr="00FA402E">
        <w:rPr>
          <w:szCs w:val="24"/>
          <w:lang w:eastAsia="en-GB"/>
        </w:rPr>
        <w:t>areas,</w:t>
      </w:r>
      <w:r>
        <w:rPr>
          <w:szCs w:val="24"/>
          <w:lang w:eastAsia="en-GB"/>
        </w:rPr>
        <w:t xml:space="preserve"> </w:t>
      </w:r>
      <w:r w:rsidRPr="00FA402E">
        <w:rPr>
          <w:szCs w:val="24"/>
          <w:lang w:eastAsia="en-GB"/>
        </w:rPr>
        <w:t>but</w:t>
      </w:r>
      <w:r>
        <w:rPr>
          <w:szCs w:val="24"/>
          <w:lang w:eastAsia="en-GB"/>
        </w:rPr>
        <w:t xml:space="preserve"> </w:t>
      </w:r>
      <w:r w:rsidRPr="00FA402E">
        <w:rPr>
          <w:szCs w:val="24"/>
          <w:lang w:eastAsia="en-GB"/>
        </w:rPr>
        <w:t>rather</w:t>
      </w:r>
      <w:r>
        <w:rPr>
          <w:szCs w:val="24"/>
          <w:lang w:eastAsia="en-GB"/>
        </w:rPr>
        <w:t xml:space="preserve"> </w:t>
      </w:r>
      <w:r w:rsidRPr="00FA402E">
        <w:rPr>
          <w:szCs w:val="24"/>
          <w:lang w:eastAsia="en-GB"/>
        </w:rPr>
        <w:t>as</w:t>
      </w:r>
      <w:r>
        <w:rPr>
          <w:szCs w:val="24"/>
          <w:lang w:eastAsia="en-GB"/>
        </w:rPr>
        <w:t xml:space="preserve"> </w:t>
      </w:r>
      <w:r w:rsidRPr="00FA402E">
        <w:rPr>
          <w:szCs w:val="24"/>
          <w:lang w:eastAsia="en-GB"/>
        </w:rPr>
        <w:t>two</w:t>
      </w:r>
      <w:r>
        <w:rPr>
          <w:szCs w:val="24"/>
          <w:lang w:eastAsia="en-GB"/>
        </w:rPr>
        <w:t xml:space="preserve"> </w:t>
      </w:r>
      <w:r w:rsidRPr="00FA402E">
        <w:rPr>
          <w:szCs w:val="24"/>
          <w:lang w:eastAsia="en-GB"/>
        </w:rPr>
        <w:t>vessels</w:t>
      </w:r>
      <w:r>
        <w:rPr>
          <w:szCs w:val="24"/>
          <w:lang w:eastAsia="en-GB"/>
        </w:rPr>
        <w:t xml:space="preserve"> </w:t>
      </w:r>
      <w:r w:rsidRPr="00FA402E">
        <w:rPr>
          <w:szCs w:val="24"/>
          <w:lang w:eastAsia="en-GB"/>
        </w:rPr>
        <w:t>linked</w:t>
      </w:r>
      <w:r>
        <w:rPr>
          <w:szCs w:val="24"/>
          <w:lang w:eastAsia="en-GB"/>
        </w:rPr>
        <w:t xml:space="preserve"> </w:t>
      </w:r>
      <w:r w:rsidRPr="00FA402E">
        <w:rPr>
          <w:szCs w:val="24"/>
          <w:lang w:eastAsia="en-GB"/>
        </w:rPr>
        <w:t>by</w:t>
      </w:r>
      <w:r>
        <w:rPr>
          <w:szCs w:val="24"/>
          <w:lang w:eastAsia="en-GB"/>
        </w:rPr>
        <w:t xml:space="preserve"> </w:t>
      </w:r>
      <w:r w:rsidRPr="00FA402E">
        <w:rPr>
          <w:szCs w:val="24"/>
          <w:lang w:eastAsia="en-GB"/>
        </w:rPr>
        <w:t>pipes,</w:t>
      </w:r>
      <w:r>
        <w:rPr>
          <w:szCs w:val="24"/>
          <w:lang w:eastAsia="en-GB"/>
        </w:rPr>
        <w:t xml:space="preserve"> </w:t>
      </w:r>
      <w:r w:rsidRPr="00FA402E">
        <w:rPr>
          <w:szCs w:val="24"/>
          <w:lang w:eastAsia="en-GB"/>
        </w:rPr>
        <w:t>with</w:t>
      </w:r>
      <w:r>
        <w:rPr>
          <w:szCs w:val="24"/>
          <w:lang w:eastAsia="en-GB"/>
        </w:rPr>
        <w:t xml:space="preserve"> a </w:t>
      </w:r>
      <w:r w:rsidRPr="00FA402E">
        <w:rPr>
          <w:szCs w:val="24"/>
          <w:lang w:eastAsia="en-GB"/>
        </w:rPr>
        <w:t>pipe</w:t>
      </w:r>
      <w:r>
        <w:rPr>
          <w:szCs w:val="24"/>
          <w:lang w:eastAsia="en-GB"/>
        </w:rPr>
        <w:t xml:space="preserve"> for each </w:t>
      </w:r>
      <w:r w:rsidRPr="00FA402E">
        <w:rPr>
          <w:szCs w:val="24"/>
          <w:lang w:eastAsia="en-GB"/>
        </w:rPr>
        <w:t>axiom.</w:t>
      </w:r>
      <w:r>
        <w:rPr>
          <w:szCs w:val="24"/>
          <w:lang w:eastAsia="en-GB"/>
        </w:rPr>
        <w:t xml:space="preserve">  This is shown in the following diagram.</w:t>
      </w:r>
    </w:p>
    <w:p w14:paraId="4BCBF843" w14:textId="77777777" w:rsidR="0074698F" w:rsidRPr="00FA402E" w:rsidRDefault="0074698F" w:rsidP="0074698F">
      <w:pPr>
        <w:jc w:val="both"/>
        <w:rPr>
          <w:szCs w:val="24"/>
          <w:lang w:eastAsia="en-GB"/>
        </w:rPr>
      </w:pPr>
    </w:p>
    <w:p w14:paraId="6AFFEFBD" w14:textId="77777777" w:rsidR="0074698F" w:rsidRPr="00FA402E" w:rsidRDefault="0074698F" w:rsidP="0074698F">
      <w:pPr>
        <w:jc w:val="both"/>
        <w:rPr>
          <w:szCs w:val="24"/>
          <w:lang w:eastAsia="en-GB"/>
        </w:rPr>
      </w:pPr>
      <w:r w:rsidRPr="00FA402E">
        <w:rPr>
          <w:noProof/>
          <w:szCs w:val="24"/>
          <w:lang w:eastAsia="en-GB"/>
        </w:rPr>
        <w:lastRenderedPageBreak/>
        <w:drawing>
          <wp:inline distT="0" distB="0" distL="0" distR="0" wp14:anchorId="74B11517" wp14:editId="4426F341">
            <wp:extent cx="3196771" cy="1783286"/>
            <wp:effectExtent l="0" t="0" r="3810" b="7620"/>
            <wp:docPr id="7" name="Picture 7" descr="C:\Users\WICKS@~1\AppData\Local\Temp\enhtmlcli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CKS@~1\AppData\Local\Temp\enhtmlclip\Im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9329" cy="1784713"/>
                    </a:xfrm>
                    <a:prstGeom prst="rect">
                      <a:avLst/>
                    </a:prstGeom>
                    <a:noFill/>
                    <a:ln>
                      <a:noFill/>
                    </a:ln>
                  </pic:spPr>
                </pic:pic>
              </a:graphicData>
            </a:graphic>
          </wp:inline>
        </w:drawing>
      </w:r>
    </w:p>
    <w:p w14:paraId="779D17D9" w14:textId="77777777" w:rsidR="0074698F" w:rsidRPr="00FA402E" w:rsidRDefault="0074698F" w:rsidP="0074698F">
      <w:pPr>
        <w:jc w:val="both"/>
        <w:rPr>
          <w:szCs w:val="24"/>
          <w:lang w:eastAsia="en-GB"/>
        </w:rPr>
      </w:pPr>
    </w:p>
    <w:p w14:paraId="60A8D924" w14:textId="77777777" w:rsidR="0074698F" w:rsidRPr="00FA402E" w:rsidRDefault="0074698F" w:rsidP="0074698F">
      <w:pPr>
        <w:jc w:val="both"/>
        <w:rPr>
          <w:szCs w:val="24"/>
          <w:lang w:eastAsia="en-GB"/>
        </w:rPr>
      </w:pPr>
      <w:r w:rsidRPr="00FA402E">
        <w:rPr>
          <w:szCs w:val="24"/>
          <w:lang w:eastAsia="en-GB"/>
        </w:rPr>
        <w:t>Teaching</w:t>
      </w:r>
      <w:r>
        <w:rPr>
          <w:szCs w:val="24"/>
          <w:lang w:eastAsia="en-GB"/>
        </w:rPr>
        <w:t xml:space="preserve"> </w:t>
      </w:r>
      <w:r w:rsidRPr="00FA402E">
        <w:rPr>
          <w:szCs w:val="24"/>
          <w:lang w:eastAsia="en-GB"/>
        </w:rPr>
        <w:t>can</w:t>
      </w:r>
      <w:r>
        <w:rPr>
          <w:szCs w:val="24"/>
          <w:lang w:eastAsia="en-GB"/>
        </w:rPr>
        <w:t xml:space="preserve"> </w:t>
      </w:r>
      <w:r w:rsidRPr="00FA402E">
        <w:rPr>
          <w:szCs w:val="24"/>
          <w:lang w:eastAsia="en-GB"/>
        </w:rPr>
        <w:t>happen</w:t>
      </w:r>
      <w:r>
        <w:rPr>
          <w:szCs w:val="24"/>
          <w:lang w:eastAsia="en-GB"/>
        </w:rPr>
        <w:t xml:space="preserve"> </w:t>
      </w:r>
      <w:r w:rsidRPr="00FA402E">
        <w:rPr>
          <w:szCs w:val="24"/>
          <w:lang w:eastAsia="en-GB"/>
        </w:rPr>
        <w:t>without</w:t>
      </w:r>
      <w:r>
        <w:rPr>
          <w:szCs w:val="24"/>
          <w:lang w:eastAsia="en-GB"/>
        </w:rPr>
        <w:t xml:space="preserve"> </w:t>
      </w:r>
      <w:r w:rsidRPr="00FA402E">
        <w:rPr>
          <w:szCs w:val="24"/>
          <w:lang w:eastAsia="en-GB"/>
        </w:rPr>
        <w:t>learning</w:t>
      </w:r>
      <w:r>
        <w:rPr>
          <w:szCs w:val="24"/>
          <w:lang w:eastAsia="en-GB"/>
        </w:rPr>
        <w:t xml:space="preserve"> </w:t>
      </w:r>
      <w:r w:rsidRPr="00FA402E">
        <w:rPr>
          <w:szCs w:val="24"/>
          <w:lang w:eastAsia="en-GB"/>
        </w:rPr>
        <w:t>taking</w:t>
      </w:r>
      <w:r>
        <w:rPr>
          <w:szCs w:val="24"/>
          <w:lang w:eastAsia="en-GB"/>
        </w:rPr>
        <w:t xml:space="preserve"> </w:t>
      </w:r>
      <w:r w:rsidRPr="00FA402E">
        <w:rPr>
          <w:szCs w:val="24"/>
          <w:lang w:eastAsia="en-GB"/>
        </w:rPr>
        <w:t>place.</w:t>
      </w:r>
      <w:r>
        <w:rPr>
          <w:szCs w:val="24"/>
          <w:lang w:eastAsia="en-GB"/>
        </w:rPr>
        <w:t xml:space="preserve">  </w:t>
      </w:r>
      <w:r w:rsidRPr="00FA402E">
        <w:rPr>
          <w:szCs w:val="24"/>
          <w:lang w:eastAsia="en-GB"/>
        </w:rPr>
        <w:t>For</w:t>
      </w:r>
      <w:r>
        <w:rPr>
          <w:szCs w:val="24"/>
          <w:lang w:eastAsia="en-GB"/>
        </w:rPr>
        <w:t xml:space="preserve"> </w:t>
      </w:r>
      <w:r w:rsidRPr="00FA402E">
        <w:rPr>
          <w:szCs w:val="24"/>
          <w:lang w:eastAsia="en-GB"/>
        </w:rPr>
        <w:t>example,</w:t>
      </w:r>
      <w:r>
        <w:rPr>
          <w:szCs w:val="24"/>
          <w:lang w:eastAsia="en-GB"/>
        </w:rPr>
        <w:t xml:space="preserve"> </w:t>
      </w:r>
      <w:r w:rsidRPr="00FA402E">
        <w:rPr>
          <w:szCs w:val="24"/>
          <w:lang w:eastAsia="en-GB"/>
        </w:rPr>
        <w:t>bicycles</w:t>
      </w:r>
      <w:r>
        <w:rPr>
          <w:szCs w:val="24"/>
          <w:lang w:eastAsia="en-GB"/>
        </w:rPr>
        <w:t xml:space="preserve"> </w:t>
      </w:r>
      <w:r w:rsidRPr="00FA402E">
        <w:rPr>
          <w:szCs w:val="24"/>
          <w:lang w:eastAsia="en-GB"/>
        </w:rPr>
        <w:t>exist</w:t>
      </w:r>
      <w:r>
        <w:rPr>
          <w:szCs w:val="24"/>
          <w:lang w:eastAsia="en-GB"/>
        </w:rPr>
        <w:t xml:space="preserve"> </w:t>
      </w:r>
      <w:r w:rsidRPr="00FA402E">
        <w:rPr>
          <w:szCs w:val="24"/>
          <w:lang w:eastAsia="en-GB"/>
        </w:rPr>
        <w:t>even</w:t>
      </w:r>
      <w:r>
        <w:rPr>
          <w:szCs w:val="24"/>
          <w:lang w:eastAsia="en-GB"/>
        </w:rPr>
        <w:t xml:space="preserve"> </w:t>
      </w:r>
      <w:r w:rsidRPr="00FA402E">
        <w:rPr>
          <w:szCs w:val="24"/>
          <w:lang w:eastAsia="en-GB"/>
        </w:rPr>
        <w:t>though</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individual</w:t>
      </w:r>
      <w:r>
        <w:rPr>
          <w:szCs w:val="24"/>
          <w:lang w:eastAsia="en-GB"/>
        </w:rPr>
        <w:t xml:space="preserve"> </w:t>
      </w:r>
      <w:r w:rsidRPr="00FA402E">
        <w:rPr>
          <w:szCs w:val="24"/>
          <w:lang w:eastAsia="en-GB"/>
        </w:rPr>
        <w:t>may</w:t>
      </w:r>
      <w:r>
        <w:rPr>
          <w:szCs w:val="24"/>
          <w:lang w:eastAsia="en-GB"/>
        </w:rPr>
        <w:t xml:space="preserve"> </w:t>
      </w:r>
      <w:r w:rsidRPr="00FA402E">
        <w:rPr>
          <w:szCs w:val="24"/>
          <w:lang w:eastAsia="en-GB"/>
        </w:rPr>
        <w:t>not</w:t>
      </w:r>
      <w:r>
        <w:rPr>
          <w:szCs w:val="24"/>
          <w:lang w:eastAsia="en-GB"/>
        </w:rPr>
        <w:t xml:space="preserve"> </w:t>
      </w:r>
      <w:r w:rsidRPr="00FA402E">
        <w:rPr>
          <w:szCs w:val="24"/>
          <w:lang w:eastAsia="en-GB"/>
        </w:rPr>
        <w:t>have</w:t>
      </w:r>
      <w:r>
        <w:rPr>
          <w:szCs w:val="24"/>
          <w:lang w:eastAsia="en-GB"/>
        </w:rPr>
        <w:t xml:space="preserve"> </w:t>
      </w:r>
      <w:r w:rsidRPr="00FA402E">
        <w:rPr>
          <w:szCs w:val="24"/>
          <w:lang w:eastAsia="en-GB"/>
        </w:rPr>
        <w:t>tried</w:t>
      </w:r>
      <w:r>
        <w:rPr>
          <w:szCs w:val="24"/>
          <w:lang w:eastAsia="en-GB"/>
        </w:rPr>
        <w:t xml:space="preserve"> </w:t>
      </w:r>
      <w:r w:rsidRPr="00FA402E">
        <w:rPr>
          <w:szCs w:val="24"/>
          <w:lang w:eastAsia="en-GB"/>
        </w:rPr>
        <w:t>to</w:t>
      </w:r>
      <w:r>
        <w:rPr>
          <w:szCs w:val="24"/>
          <w:lang w:eastAsia="en-GB"/>
        </w:rPr>
        <w:t xml:space="preserve"> </w:t>
      </w:r>
      <w:r w:rsidRPr="00FA402E">
        <w:rPr>
          <w:szCs w:val="24"/>
          <w:lang w:eastAsia="en-GB"/>
        </w:rPr>
        <w:t>acquire</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skill</w:t>
      </w:r>
      <w:r>
        <w:rPr>
          <w:szCs w:val="24"/>
          <w:lang w:eastAsia="en-GB"/>
        </w:rPr>
        <w:t xml:space="preserve"> </w:t>
      </w:r>
      <w:r w:rsidRPr="00FA402E">
        <w:rPr>
          <w:szCs w:val="24"/>
          <w:lang w:eastAsia="en-GB"/>
        </w:rPr>
        <w:t>of</w:t>
      </w:r>
      <w:r>
        <w:rPr>
          <w:szCs w:val="24"/>
          <w:lang w:eastAsia="en-GB"/>
        </w:rPr>
        <w:t xml:space="preserve"> </w:t>
      </w:r>
      <w:r w:rsidRPr="00FA402E">
        <w:rPr>
          <w:szCs w:val="24"/>
          <w:lang w:eastAsia="en-GB"/>
        </w:rPr>
        <w:t>riding</w:t>
      </w:r>
      <w:r>
        <w:rPr>
          <w:szCs w:val="24"/>
          <w:lang w:eastAsia="en-GB"/>
        </w:rPr>
        <w:t xml:space="preserve"> </w:t>
      </w:r>
      <w:r w:rsidRPr="00FA402E">
        <w:rPr>
          <w:szCs w:val="24"/>
          <w:lang w:eastAsia="en-GB"/>
        </w:rPr>
        <w:t>one.</w:t>
      </w:r>
      <w:r>
        <w:rPr>
          <w:szCs w:val="24"/>
          <w:lang w:eastAsia="en-GB"/>
        </w:rPr>
        <w:t xml:space="preserve">  </w:t>
      </w:r>
      <w:r w:rsidRPr="00FA402E">
        <w:rPr>
          <w:szCs w:val="24"/>
          <w:lang w:eastAsia="en-GB"/>
        </w:rPr>
        <w:t>Also,</w:t>
      </w:r>
      <w:r>
        <w:rPr>
          <w:szCs w:val="24"/>
          <w:lang w:eastAsia="en-GB"/>
        </w:rPr>
        <w:t xml:space="preserve"> </w:t>
      </w:r>
      <w:r w:rsidRPr="00FA402E">
        <w:rPr>
          <w:szCs w:val="24"/>
          <w:lang w:eastAsia="en-GB"/>
        </w:rPr>
        <w:t>a</w:t>
      </w:r>
      <w:r>
        <w:rPr>
          <w:szCs w:val="24"/>
          <w:lang w:eastAsia="en-GB"/>
        </w:rPr>
        <w:t xml:space="preserve"> </w:t>
      </w:r>
      <w:r w:rsidRPr="00FA402E">
        <w:rPr>
          <w:szCs w:val="24"/>
          <w:lang w:eastAsia="en-GB"/>
        </w:rPr>
        <w:t>teacher</w:t>
      </w:r>
      <w:r>
        <w:rPr>
          <w:szCs w:val="24"/>
          <w:lang w:eastAsia="en-GB"/>
        </w:rPr>
        <w:t xml:space="preserve"> </w:t>
      </w:r>
      <w:r w:rsidRPr="00FA402E">
        <w:rPr>
          <w:szCs w:val="24"/>
          <w:lang w:eastAsia="en-GB"/>
        </w:rPr>
        <w:t>may</w:t>
      </w:r>
      <w:r>
        <w:rPr>
          <w:szCs w:val="24"/>
          <w:lang w:eastAsia="en-GB"/>
        </w:rPr>
        <w:t xml:space="preserve"> </w:t>
      </w:r>
      <w:r w:rsidRPr="00FA402E">
        <w:rPr>
          <w:szCs w:val="24"/>
          <w:lang w:eastAsia="en-GB"/>
        </w:rPr>
        <w:t>hold</w:t>
      </w:r>
      <w:r>
        <w:rPr>
          <w:szCs w:val="24"/>
          <w:lang w:eastAsia="en-GB"/>
        </w:rPr>
        <w:t xml:space="preserve"> </w:t>
      </w:r>
      <w:r w:rsidRPr="00FA402E">
        <w:rPr>
          <w:szCs w:val="24"/>
          <w:lang w:eastAsia="en-GB"/>
        </w:rPr>
        <w:t>forth</w:t>
      </w:r>
      <w:r>
        <w:rPr>
          <w:szCs w:val="24"/>
          <w:lang w:eastAsia="en-GB"/>
        </w:rPr>
        <w:t xml:space="preserve"> </w:t>
      </w:r>
      <w:r w:rsidRPr="00FA402E">
        <w:rPr>
          <w:szCs w:val="24"/>
          <w:lang w:eastAsia="en-GB"/>
        </w:rPr>
        <w:t>without</w:t>
      </w:r>
      <w:r>
        <w:rPr>
          <w:szCs w:val="24"/>
          <w:lang w:eastAsia="en-GB"/>
        </w:rPr>
        <w:t xml:space="preserve"> </w:t>
      </w:r>
      <w:r w:rsidRPr="00FA402E">
        <w:rPr>
          <w:szCs w:val="24"/>
          <w:lang w:eastAsia="en-GB"/>
        </w:rPr>
        <w:t>any</w:t>
      </w:r>
      <w:r>
        <w:rPr>
          <w:szCs w:val="24"/>
          <w:lang w:eastAsia="en-GB"/>
        </w:rPr>
        <w:t xml:space="preserve"> </w:t>
      </w:r>
      <w:r w:rsidRPr="00FA402E">
        <w:rPr>
          <w:szCs w:val="24"/>
          <w:lang w:eastAsia="en-GB"/>
        </w:rPr>
        <w:t>of</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pupils</w:t>
      </w:r>
      <w:r>
        <w:rPr>
          <w:szCs w:val="24"/>
          <w:lang w:eastAsia="en-GB"/>
        </w:rPr>
        <w:t xml:space="preserve"> </w:t>
      </w:r>
      <w:r w:rsidRPr="00FA402E">
        <w:rPr>
          <w:szCs w:val="24"/>
          <w:lang w:eastAsia="en-GB"/>
        </w:rPr>
        <w:t>gaining</w:t>
      </w:r>
      <w:r>
        <w:rPr>
          <w:szCs w:val="24"/>
          <w:lang w:eastAsia="en-GB"/>
        </w:rPr>
        <w:t xml:space="preserve"> </w:t>
      </w:r>
      <w:r w:rsidRPr="00FA402E">
        <w:rPr>
          <w:szCs w:val="24"/>
          <w:lang w:eastAsia="en-GB"/>
        </w:rPr>
        <w:t>knowledge</w:t>
      </w:r>
      <w:r>
        <w:rPr>
          <w:szCs w:val="24"/>
          <w:lang w:eastAsia="en-GB"/>
        </w:rPr>
        <w:t xml:space="preserve"> </w:t>
      </w:r>
      <w:r w:rsidRPr="00FA402E">
        <w:rPr>
          <w:szCs w:val="24"/>
          <w:lang w:eastAsia="en-GB"/>
        </w:rPr>
        <w:t>(or</w:t>
      </w:r>
      <w:r>
        <w:rPr>
          <w:szCs w:val="24"/>
          <w:lang w:eastAsia="en-GB"/>
        </w:rPr>
        <w:t xml:space="preserve"> </w:t>
      </w:r>
      <w:r w:rsidRPr="00FA402E">
        <w:rPr>
          <w:szCs w:val="24"/>
          <w:lang w:eastAsia="en-GB"/>
        </w:rPr>
        <w:t>even</w:t>
      </w:r>
      <w:r>
        <w:rPr>
          <w:szCs w:val="24"/>
          <w:lang w:eastAsia="en-GB"/>
        </w:rPr>
        <w:t xml:space="preserve"> </w:t>
      </w:r>
      <w:r w:rsidRPr="00FA402E">
        <w:rPr>
          <w:szCs w:val="24"/>
          <w:lang w:eastAsia="en-GB"/>
        </w:rPr>
        <w:t>information).</w:t>
      </w:r>
      <w:r>
        <w:rPr>
          <w:szCs w:val="24"/>
          <w:lang w:eastAsia="en-GB"/>
        </w:rPr>
        <w:t xml:space="preserve">  </w:t>
      </w:r>
      <w:r w:rsidRPr="00FA402E">
        <w:rPr>
          <w:szCs w:val="24"/>
          <w:lang w:eastAsia="en-GB"/>
        </w:rPr>
        <w:t>In</w:t>
      </w:r>
      <w:r>
        <w:rPr>
          <w:szCs w:val="24"/>
          <w:lang w:eastAsia="en-GB"/>
        </w:rPr>
        <w:t xml:space="preserve"> </w:t>
      </w:r>
      <w:r w:rsidRPr="00FA402E">
        <w:rPr>
          <w:szCs w:val="24"/>
          <w:lang w:eastAsia="en-GB"/>
        </w:rPr>
        <w:t>database</w:t>
      </w:r>
      <w:r>
        <w:rPr>
          <w:szCs w:val="24"/>
          <w:lang w:eastAsia="en-GB"/>
        </w:rPr>
        <w:t xml:space="preserve"> </w:t>
      </w:r>
      <w:r w:rsidRPr="00FA402E">
        <w:rPr>
          <w:szCs w:val="24"/>
          <w:lang w:eastAsia="en-GB"/>
        </w:rPr>
        <w:t>terms,</w:t>
      </w:r>
      <w:r>
        <w:rPr>
          <w:szCs w:val="24"/>
          <w:lang w:eastAsia="en-GB"/>
        </w:rPr>
        <w:t xml:space="preserve"> </w:t>
      </w:r>
      <w:r w:rsidRPr="00FA402E">
        <w:rPr>
          <w:szCs w:val="24"/>
          <w:lang w:eastAsia="en-GB"/>
        </w:rPr>
        <w:t>this</w:t>
      </w:r>
      <w:r>
        <w:rPr>
          <w:szCs w:val="24"/>
          <w:lang w:eastAsia="en-GB"/>
        </w:rPr>
        <w:t xml:space="preserve"> </w:t>
      </w:r>
      <w:r w:rsidRPr="00FA402E">
        <w:rPr>
          <w:szCs w:val="24"/>
          <w:lang w:eastAsia="en-GB"/>
        </w:rPr>
        <w:t>is</w:t>
      </w:r>
      <w:r>
        <w:rPr>
          <w:szCs w:val="24"/>
          <w:lang w:eastAsia="en-GB"/>
        </w:rPr>
        <w:t xml:space="preserve"> </w:t>
      </w:r>
      <w:r w:rsidRPr="00FA402E">
        <w:rPr>
          <w:szCs w:val="24"/>
          <w:lang w:eastAsia="en-GB"/>
        </w:rPr>
        <w:t>a</w:t>
      </w:r>
      <w:r>
        <w:rPr>
          <w:szCs w:val="24"/>
          <w:lang w:eastAsia="en-GB"/>
        </w:rPr>
        <w:t xml:space="preserve"> </w:t>
      </w:r>
      <w:r w:rsidRPr="00FA402E">
        <w:rPr>
          <w:szCs w:val="24"/>
          <w:lang w:eastAsia="en-GB"/>
        </w:rPr>
        <w:t>weak</w:t>
      </w:r>
      <w:r>
        <w:rPr>
          <w:szCs w:val="24"/>
          <w:lang w:eastAsia="en-GB"/>
        </w:rPr>
        <w:t xml:space="preserve"> </w:t>
      </w:r>
      <w:r w:rsidRPr="00FA402E">
        <w:rPr>
          <w:szCs w:val="24"/>
          <w:lang w:eastAsia="en-GB"/>
        </w:rPr>
        <w:t>relationship.</w:t>
      </w:r>
      <w:r>
        <w:rPr>
          <w:szCs w:val="24"/>
          <w:lang w:eastAsia="en-GB"/>
        </w:rPr>
        <w:t xml:space="preserve">  </w:t>
      </w:r>
      <w:r w:rsidRPr="00FA402E">
        <w:rPr>
          <w:szCs w:val="24"/>
          <w:lang w:eastAsia="en-GB"/>
        </w:rPr>
        <w:t>Teaching</w:t>
      </w:r>
      <w:r>
        <w:rPr>
          <w:szCs w:val="24"/>
          <w:lang w:eastAsia="en-GB"/>
        </w:rPr>
        <w:t xml:space="preserve"> </w:t>
      </w:r>
      <w:r w:rsidRPr="00FA402E">
        <w:rPr>
          <w:szCs w:val="24"/>
          <w:lang w:eastAsia="en-GB"/>
        </w:rPr>
        <w:t>therefore</w:t>
      </w:r>
      <w:r>
        <w:rPr>
          <w:szCs w:val="24"/>
          <w:lang w:eastAsia="en-GB"/>
        </w:rPr>
        <w:t xml:space="preserve"> </w:t>
      </w:r>
      <w:r w:rsidRPr="00FA402E">
        <w:rPr>
          <w:szCs w:val="24"/>
          <w:lang w:eastAsia="en-GB"/>
        </w:rPr>
        <w:t>becomes</w:t>
      </w:r>
      <w:r>
        <w:rPr>
          <w:szCs w:val="24"/>
          <w:lang w:eastAsia="en-GB"/>
        </w:rPr>
        <w:t xml:space="preserve"> </w:t>
      </w:r>
      <w:r w:rsidRPr="00FA402E">
        <w:rPr>
          <w:szCs w:val="24"/>
          <w:lang w:eastAsia="en-GB"/>
        </w:rPr>
        <w:t>a</w:t>
      </w:r>
      <w:r>
        <w:rPr>
          <w:szCs w:val="24"/>
          <w:lang w:eastAsia="en-GB"/>
        </w:rPr>
        <w:t xml:space="preserve"> </w:t>
      </w:r>
      <w:r w:rsidRPr="00F421B0">
        <w:rPr>
          <w:szCs w:val="24"/>
          <w:u w:val="single"/>
          <w:lang w:eastAsia="en-GB"/>
        </w:rPr>
        <w:t>service</w:t>
      </w:r>
      <w:r>
        <w:rPr>
          <w:szCs w:val="24"/>
          <w:lang w:eastAsia="en-GB"/>
        </w:rPr>
        <w:t xml:space="preserve"> </w:t>
      </w:r>
      <w:r w:rsidRPr="00FA402E">
        <w:rPr>
          <w:szCs w:val="24"/>
          <w:lang w:eastAsia="en-GB"/>
        </w:rPr>
        <w:t>to</w:t>
      </w:r>
      <w:r>
        <w:rPr>
          <w:szCs w:val="24"/>
          <w:lang w:eastAsia="en-GB"/>
        </w:rPr>
        <w:t xml:space="preserve"> </w:t>
      </w:r>
      <w:r w:rsidRPr="00FA402E">
        <w:rPr>
          <w:szCs w:val="24"/>
          <w:lang w:eastAsia="en-GB"/>
        </w:rPr>
        <w:t>learning,</w:t>
      </w:r>
      <w:r>
        <w:rPr>
          <w:szCs w:val="24"/>
          <w:lang w:eastAsia="en-GB"/>
        </w:rPr>
        <w:t xml:space="preserve"> </w:t>
      </w:r>
      <w:r w:rsidRPr="00FA402E">
        <w:rPr>
          <w:szCs w:val="24"/>
          <w:lang w:eastAsia="en-GB"/>
        </w:rPr>
        <w:t>rather</w:t>
      </w:r>
      <w:r>
        <w:rPr>
          <w:szCs w:val="24"/>
          <w:lang w:eastAsia="en-GB"/>
        </w:rPr>
        <w:t xml:space="preserve"> </w:t>
      </w:r>
      <w:r w:rsidRPr="00FA402E">
        <w:rPr>
          <w:szCs w:val="24"/>
          <w:lang w:eastAsia="en-GB"/>
        </w:rPr>
        <w:t>that</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cause</w:t>
      </w:r>
      <w:r>
        <w:rPr>
          <w:szCs w:val="24"/>
          <w:lang w:eastAsia="en-GB"/>
        </w:rPr>
        <w:t xml:space="preserve"> </w:t>
      </w:r>
      <w:r w:rsidRPr="00FA402E">
        <w:rPr>
          <w:szCs w:val="24"/>
          <w:lang w:eastAsia="en-GB"/>
        </w:rPr>
        <w:t>of</w:t>
      </w:r>
      <w:r>
        <w:rPr>
          <w:szCs w:val="24"/>
          <w:lang w:eastAsia="en-GB"/>
        </w:rPr>
        <w:t xml:space="preserve"> </w:t>
      </w:r>
      <w:r w:rsidRPr="00FA402E">
        <w:rPr>
          <w:szCs w:val="24"/>
          <w:lang w:eastAsia="en-GB"/>
        </w:rPr>
        <w:t>learning</w:t>
      </w:r>
      <w:r>
        <w:rPr>
          <w:szCs w:val="24"/>
          <w:lang w:eastAsia="en-GB"/>
        </w:rPr>
        <w:t xml:space="preserve"> </w:t>
      </w:r>
      <w:r w:rsidRPr="00FA402E">
        <w:rPr>
          <w:szCs w:val="24"/>
          <w:lang w:eastAsia="en-GB"/>
        </w:rPr>
        <w:t>(as</w:t>
      </w:r>
      <w:r>
        <w:rPr>
          <w:szCs w:val="24"/>
          <w:lang w:eastAsia="en-GB"/>
        </w:rPr>
        <w:t xml:space="preserve"> </w:t>
      </w:r>
      <w:r w:rsidRPr="00FA402E">
        <w:rPr>
          <w:szCs w:val="24"/>
          <w:lang w:eastAsia="en-GB"/>
        </w:rPr>
        <w:t>it</w:t>
      </w:r>
      <w:r>
        <w:rPr>
          <w:szCs w:val="24"/>
          <w:lang w:eastAsia="en-GB"/>
        </w:rPr>
        <w:t xml:space="preserve"> </w:t>
      </w:r>
      <w:r w:rsidRPr="00FA402E">
        <w:rPr>
          <w:szCs w:val="24"/>
          <w:lang w:eastAsia="en-GB"/>
        </w:rPr>
        <w:t>is</w:t>
      </w:r>
      <w:r>
        <w:rPr>
          <w:szCs w:val="24"/>
          <w:lang w:eastAsia="en-GB"/>
        </w:rPr>
        <w:t xml:space="preserve"> </w:t>
      </w:r>
      <w:r w:rsidRPr="00FA402E">
        <w:rPr>
          <w:szCs w:val="24"/>
          <w:lang w:eastAsia="en-GB"/>
        </w:rPr>
        <w:t>viewed</w:t>
      </w:r>
      <w:r>
        <w:rPr>
          <w:szCs w:val="24"/>
          <w:lang w:eastAsia="en-GB"/>
        </w:rPr>
        <w:t xml:space="preserve"> </w:t>
      </w:r>
      <w:r w:rsidRPr="00FA402E">
        <w:rPr>
          <w:szCs w:val="24"/>
          <w:lang w:eastAsia="en-GB"/>
        </w:rPr>
        <w:t>now).</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diagram</w:t>
      </w:r>
      <w:r>
        <w:rPr>
          <w:szCs w:val="24"/>
          <w:lang w:eastAsia="en-GB"/>
        </w:rPr>
        <w:t xml:space="preserve"> </w:t>
      </w:r>
      <w:r w:rsidRPr="00FA402E">
        <w:rPr>
          <w:szCs w:val="24"/>
          <w:lang w:eastAsia="en-GB"/>
        </w:rPr>
        <w:t>above</w:t>
      </w:r>
      <w:r>
        <w:rPr>
          <w:szCs w:val="24"/>
          <w:lang w:eastAsia="en-GB"/>
        </w:rPr>
        <w:t xml:space="preserve"> </w:t>
      </w:r>
      <w:r w:rsidRPr="00FA402E">
        <w:rPr>
          <w:szCs w:val="24"/>
          <w:lang w:eastAsia="en-GB"/>
        </w:rPr>
        <w:t>describes</w:t>
      </w:r>
      <w:r>
        <w:rPr>
          <w:szCs w:val="24"/>
          <w:lang w:eastAsia="en-GB"/>
        </w:rPr>
        <w:t xml:space="preserve"> </w:t>
      </w:r>
      <w:r w:rsidRPr="00FA402E">
        <w:rPr>
          <w:szCs w:val="24"/>
          <w:lang w:eastAsia="en-GB"/>
        </w:rPr>
        <w:t>Service</w:t>
      </w:r>
      <w:r>
        <w:rPr>
          <w:szCs w:val="24"/>
          <w:lang w:eastAsia="en-GB"/>
        </w:rPr>
        <w:t xml:space="preserve"> </w:t>
      </w:r>
      <w:r w:rsidRPr="00FA402E">
        <w:rPr>
          <w:szCs w:val="24"/>
          <w:lang w:eastAsia="en-GB"/>
        </w:rPr>
        <w:t>Teaching.</w:t>
      </w:r>
    </w:p>
    <w:p w14:paraId="489F16EA" w14:textId="77777777" w:rsidR="0074698F" w:rsidRPr="00FA402E" w:rsidRDefault="0074698F" w:rsidP="0074698F">
      <w:pPr>
        <w:jc w:val="both"/>
        <w:rPr>
          <w:szCs w:val="24"/>
          <w:lang w:eastAsia="en-GB"/>
        </w:rPr>
      </w:pPr>
    </w:p>
    <w:p w14:paraId="1A3EEADF" w14:textId="77777777" w:rsidR="0074698F" w:rsidRPr="00FA402E" w:rsidRDefault="0074698F" w:rsidP="0074698F">
      <w:pPr>
        <w:jc w:val="both"/>
        <w:rPr>
          <w:szCs w:val="24"/>
        </w:rPr>
      </w:pPr>
      <w:r w:rsidRPr="00FA402E">
        <w:rPr>
          <w:szCs w:val="24"/>
        </w:rPr>
        <w:t>A</w:t>
      </w:r>
      <w:r>
        <w:rPr>
          <w:szCs w:val="24"/>
        </w:rPr>
        <w:t xml:space="preserve"> </w:t>
      </w:r>
      <w:r w:rsidRPr="00FA402E">
        <w:rPr>
          <w:szCs w:val="24"/>
        </w:rPr>
        <w:t>teaching</w:t>
      </w:r>
      <w:r>
        <w:rPr>
          <w:szCs w:val="24"/>
        </w:rPr>
        <w:t xml:space="preserve"> </w:t>
      </w:r>
      <w:r w:rsidRPr="00FA402E">
        <w:rPr>
          <w:szCs w:val="24"/>
        </w:rPr>
        <w:t>element</w:t>
      </w:r>
      <w:r>
        <w:rPr>
          <w:szCs w:val="24"/>
        </w:rPr>
        <w:t xml:space="preserve"> </w:t>
      </w:r>
      <w:r w:rsidRPr="00FA402E">
        <w:rPr>
          <w:szCs w:val="24"/>
        </w:rPr>
        <w:t>such</w:t>
      </w:r>
      <w:r>
        <w:rPr>
          <w:szCs w:val="24"/>
        </w:rPr>
        <w:t xml:space="preserve"> </w:t>
      </w:r>
      <w:r w:rsidRPr="00FA402E">
        <w:rPr>
          <w:szCs w:val="24"/>
        </w:rPr>
        <w:t>as</w:t>
      </w:r>
      <w:r>
        <w:rPr>
          <w:szCs w:val="24"/>
        </w:rPr>
        <w:t xml:space="preserve"> </w:t>
      </w:r>
      <w:r w:rsidRPr="00FA402E">
        <w:rPr>
          <w:szCs w:val="24"/>
        </w:rPr>
        <w:t>a</w:t>
      </w:r>
      <w:r>
        <w:rPr>
          <w:szCs w:val="24"/>
        </w:rPr>
        <w:t xml:space="preserve"> </w:t>
      </w:r>
      <w:r w:rsidRPr="00FA402E">
        <w:rPr>
          <w:szCs w:val="24"/>
        </w:rPr>
        <w:t>teacher</w:t>
      </w:r>
      <w:r>
        <w:rPr>
          <w:szCs w:val="24"/>
        </w:rPr>
        <w:t xml:space="preserve"> </w:t>
      </w:r>
      <w:r w:rsidRPr="00FA402E">
        <w:rPr>
          <w:szCs w:val="24"/>
        </w:rPr>
        <w:t>explaining</w:t>
      </w:r>
      <w:r>
        <w:rPr>
          <w:szCs w:val="24"/>
        </w:rPr>
        <w:t xml:space="preserve"> </w:t>
      </w:r>
      <w:r w:rsidRPr="00FA402E">
        <w:rPr>
          <w:szCs w:val="24"/>
        </w:rPr>
        <w:t>something</w:t>
      </w:r>
      <w:r>
        <w:rPr>
          <w:szCs w:val="24"/>
        </w:rPr>
        <w:t xml:space="preserve"> </w:t>
      </w:r>
      <w:r w:rsidRPr="00FA402E">
        <w:rPr>
          <w:szCs w:val="24"/>
        </w:rPr>
        <w:t>in</w:t>
      </w:r>
      <w:r>
        <w:rPr>
          <w:szCs w:val="24"/>
        </w:rPr>
        <w:t xml:space="preserve"> </w:t>
      </w:r>
      <w:r w:rsidRPr="00FA402E">
        <w:rPr>
          <w:szCs w:val="24"/>
        </w:rPr>
        <w:t>a</w:t>
      </w:r>
      <w:r>
        <w:rPr>
          <w:szCs w:val="24"/>
        </w:rPr>
        <w:t xml:space="preserve"> </w:t>
      </w:r>
      <w:r w:rsidRPr="00FA402E">
        <w:rPr>
          <w:szCs w:val="24"/>
        </w:rPr>
        <w:t>classroom</w:t>
      </w:r>
      <w:r>
        <w:rPr>
          <w:szCs w:val="24"/>
        </w:rPr>
        <w:t xml:space="preserve"> </w:t>
      </w:r>
      <w:r w:rsidRPr="00FA402E">
        <w:rPr>
          <w:szCs w:val="24"/>
        </w:rPr>
        <w:t>or</w:t>
      </w:r>
      <w:r>
        <w:rPr>
          <w:szCs w:val="24"/>
        </w:rPr>
        <w:t xml:space="preserve"> </w:t>
      </w:r>
      <w:r w:rsidRPr="00FA402E">
        <w:rPr>
          <w:szCs w:val="24"/>
        </w:rPr>
        <w:t>a</w:t>
      </w:r>
      <w:r>
        <w:rPr>
          <w:szCs w:val="24"/>
        </w:rPr>
        <w:t xml:space="preserve"> </w:t>
      </w:r>
      <w:r w:rsidRPr="00FA402E">
        <w:rPr>
          <w:szCs w:val="24"/>
        </w:rPr>
        <w:t>hand-out</w:t>
      </w:r>
      <w:r>
        <w:rPr>
          <w:szCs w:val="24"/>
        </w:rPr>
        <w:t xml:space="preserve"> </w:t>
      </w:r>
      <w:r w:rsidRPr="00FA402E">
        <w:rPr>
          <w:szCs w:val="24"/>
        </w:rPr>
        <w:t>being</w:t>
      </w:r>
      <w:r>
        <w:rPr>
          <w:szCs w:val="24"/>
        </w:rPr>
        <w:t xml:space="preserve"> </w:t>
      </w:r>
      <w:r w:rsidRPr="00FA402E">
        <w:rPr>
          <w:szCs w:val="24"/>
        </w:rPr>
        <w:t>produced</w:t>
      </w:r>
      <w:r>
        <w:rPr>
          <w:szCs w:val="24"/>
        </w:rPr>
        <w:t xml:space="preserve"> </w:t>
      </w:r>
      <w:r w:rsidRPr="00FA402E">
        <w:rPr>
          <w:szCs w:val="24"/>
        </w:rPr>
        <w:t>will</w:t>
      </w:r>
      <w:r>
        <w:rPr>
          <w:szCs w:val="24"/>
        </w:rPr>
        <w:t xml:space="preserve"> </w:t>
      </w:r>
      <w:r w:rsidRPr="00FA402E">
        <w:rPr>
          <w:szCs w:val="24"/>
        </w:rPr>
        <w:t>only</w:t>
      </w:r>
      <w:r>
        <w:rPr>
          <w:szCs w:val="24"/>
        </w:rPr>
        <w:t xml:space="preserve"> </w:t>
      </w:r>
      <w:r w:rsidRPr="00FA402E">
        <w:rPr>
          <w:szCs w:val="24"/>
        </w:rPr>
        <w:t>produce</w:t>
      </w:r>
      <w:r>
        <w:rPr>
          <w:szCs w:val="24"/>
        </w:rPr>
        <w:t xml:space="preserve"> </w:t>
      </w:r>
      <w:r w:rsidRPr="00FA402E">
        <w:rPr>
          <w:szCs w:val="24"/>
        </w:rPr>
        <w:t>learning</w:t>
      </w:r>
      <w:r>
        <w:rPr>
          <w:szCs w:val="24"/>
        </w:rPr>
        <w:t xml:space="preserve"> </w:t>
      </w:r>
      <w:r w:rsidRPr="00FA402E">
        <w:rPr>
          <w:szCs w:val="24"/>
        </w:rPr>
        <w:t>if</w:t>
      </w:r>
      <w:r>
        <w:rPr>
          <w:szCs w:val="24"/>
        </w:rPr>
        <w:t xml:space="preserve"> </w:t>
      </w:r>
      <w:r w:rsidRPr="00FA402E">
        <w:rPr>
          <w:szCs w:val="24"/>
        </w:rPr>
        <w:t>one</w:t>
      </w:r>
      <w:r>
        <w:rPr>
          <w:szCs w:val="24"/>
        </w:rPr>
        <w:t xml:space="preserve"> </w:t>
      </w:r>
      <w:r w:rsidRPr="00FA402E">
        <w:rPr>
          <w:szCs w:val="24"/>
        </w:rPr>
        <w:t>or</w:t>
      </w:r>
      <w:r>
        <w:rPr>
          <w:szCs w:val="24"/>
        </w:rPr>
        <w:t xml:space="preserve"> </w:t>
      </w:r>
      <w:r w:rsidRPr="00FA402E">
        <w:rPr>
          <w:szCs w:val="24"/>
        </w:rPr>
        <w:t>more</w:t>
      </w:r>
      <w:r>
        <w:rPr>
          <w:szCs w:val="24"/>
        </w:rPr>
        <w:t xml:space="preserve"> </w:t>
      </w:r>
      <w:r w:rsidRPr="00FA402E">
        <w:rPr>
          <w:szCs w:val="24"/>
        </w:rPr>
        <w:t>of</w:t>
      </w:r>
      <w:r>
        <w:rPr>
          <w:szCs w:val="24"/>
        </w:rPr>
        <w:t xml:space="preserve"> </w:t>
      </w:r>
      <w:r w:rsidRPr="00FA402E">
        <w:rPr>
          <w:szCs w:val="24"/>
        </w:rPr>
        <w:t>the</w:t>
      </w:r>
      <w:r>
        <w:rPr>
          <w:szCs w:val="24"/>
        </w:rPr>
        <w:t xml:space="preserve"> </w:t>
      </w:r>
      <w:r w:rsidRPr="00FA402E">
        <w:rPr>
          <w:szCs w:val="24"/>
        </w:rPr>
        <w:t>axiomata</w:t>
      </w:r>
      <w:r>
        <w:rPr>
          <w:szCs w:val="24"/>
        </w:rPr>
        <w:t xml:space="preserve"> </w:t>
      </w:r>
      <w:r w:rsidRPr="00FA402E">
        <w:rPr>
          <w:szCs w:val="24"/>
        </w:rPr>
        <w:t>are</w:t>
      </w:r>
      <w:r>
        <w:rPr>
          <w:szCs w:val="24"/>
        </w:rPr>
        <w:t xml:space="preserve"> </w:t>
      </w:r>
      <w:r w:rsidRPr="00FA402E">
        <w:rPr>
          <w:szCs w:val="24"/>
        </w:rPr>
        <w:t>being</w:t>
      </w:r>
      <w:r>
        <w:rPr>
          <w:szCs w:val="24"/>
        </w:rPr>
        <w:t xml:space="preserve"> </w:t>
      </w:r>
      <w:r w:rsidRPr="00FA402E">
        <w:rPr>
          <w:szCs w:val="24"/>
        </w:rPr>
        <w:t>observed.</w:t>
      </w:r>
      <w:r>
        <w:rPr>
          <w:szCs w:val="24"/>
        </w:rPr>
        <w:t xml:space="preserve">  </w:t>
      </w:r>
      <w:r w:rsidRPr="00FA402E">
        <w:rPr>
          <w:szCs w:val="24"/>
        </w:rPr>
        <w:t>If</w:t>
      </w:r>
      <w:r>
        <w:rPr>
          <w:szCs w:val="24"/>
        </w:rPr>
        <w:t xml:space="preserve"> </w:t>
      </w:r>
      <w:r w:rsidRPr="00FA402E">
        <w:rPr>
          <w:szCs w:val="24"/>
        </w:rPr>
        <w:t>there</w:t>
      </w:r>
      <w:r>
        <w:rPr>
          <w:szCs w:val="24"/>
        </w:rPr>
        <w:t xml:space="preserve"> </w:t>
      </w:r>
      <w:r w:rsidRPr="00FA402E">
        <w:rPr>
          <w:szCs w:val="24"/>
        </w:rPr>
        <w:t>is</w:t>
      </w:r>
      <w:r>
        <w:rPr>
          <w:szCs w:val="24"/>
        </w:rPr>
        <w:t xml:space="preserve"> </w:t>
      </w:r>
      <w:r w:rsidRPr="00FA402E">
        <w:rPr>
          <w:szCs w:val="24"/>
        </w:rPr>
        <w:t>not</w:t>
      </w:r>
      <w:r>
        <w:rPr>
          <w:szCs w:val="24"/>
        </w:rPr>
        <w:t xml:space="preserve"> </w:t>
      </w:r>
      <w:r w:rsidRPr="00FA402E">
        <w:rPr>
          <w:szCs w:val="24"/>
        </w:rPr>
        <w:t>a</w:t>
      </w:r>
      <w:r>
        <w:rPr>
          <w:szCs w:val="24"/>
        </w:rPr>
        <w:t xml:space="preserve"> </w:t>
      </w:r>
      <w:r w:rsidRPr="00FA402E">
        <w:rPr>
          <w:szCs w:val="24"/>
        </w:rPr>
        <w:t>connection</w:t>
      </w:r>
      <w:r>
        <w:rPr>
          <w:szCs w:val="24"/>
        </w:rPr>
        <w:t xml:space="preserve"> </w:t>
      </w:r>
      <w:r w:rsidRPr="00FA402E">
        <w:rPr>
          <w:szCs w:val="24"/>
        </w:rPr>
        <w:t>between</w:t>
      </w:r>
      <w:r>
        <w:rPr>
          <w:szCs w:val="24"/>
        </w:rPr>
        <w:t xml:space="preserve"> </w:t>
      </w:r>
      <w:r w:rsidRPr="00FA402E">
        <w:rPr>
          <w:szCs w:val="24"/>
        </w:rPr>
        <w:t>the</w:t>
      </w:r>
      <w:r>
        <w:rPr>
          <w:szCs w:val="24"/>
        </w:rPr>
        <w:t xml:space="preserve"> </w:t>
      </w:r>
      <w:r w:rsidRPr="00FA402E">
        <w:rPr>
          <w:szCs w:val="24"/>
        </w:rPr>
        <w:t>teaching</w:t>
      </w:r>
      <w:r>
        <w:rPr>
          <w:szCs w:val="24"/>
        </w:rPr>
        <w:t xml:space="preserve"> </w:t>
      </w:r>
      <w:r w:rsidRPr="00FA402E">
        <w:rPr>
          <w:szCs w:val="24"/>
        </w:rPr>
        <w:t>element</w:t>
      </w:r>
      <w:r>
        <w:rPr>
          <w:szCs w:val="24"/>
        </w:rPr>
        <w:t xml:space="preserve"> </w:t>
      </w:r>
      <w:r w:rsidRPr="00FA402E">
        <w:rPr>
          <w:szCs w:val="24"/>
        </w:rPr>
        <w:t>and</w:t>
      </w:r>
      <w:r>
        <w:rPr>
          <w:szCs w:val="24"/>
        </w:rPr>
        <w:t xml:space="preserve"> </w:t>
      </w:r>
      <w:r w:rsidRPr="00FA402E">
        <w:rPr>
          <w:szCs w:val="24"/>
        </w:rPr>
        <w:t>the</w:t>
      </w:r>
      <w:r>
        <w:rPr>
          <w:szCs w:val="24"/>
        </w:rPr>
        <w:t xml:space="preserve"> </w:t>
      </w:r>
      <w:r w:rsidRPr="00FA402E">
        <w:rPr>
          <w:szCs w:val="24"/>
        </w:rPr>
        <w:t>learner</w:t>
      </w:r>
      <w:r>
        <w:rPr>
          <w:szCs w:val="24"/>
        </w:rPr>
        <w:t xml:space="preserve"> </w:t>
      </w:r>
      <w:r w:rsidRPr="00FA402E">
        <w:rPr>
          <w:szCs w:val="24"/>
        </w:rPr>
        <w:t>then</w:t>
      </w:r>
      <w:r>
        <w:rPr>
          <w:szCs w:val="24"/>
        </w:rPr>
        <w:t xml:space="preserve"> </w:t>
      </w:r>
      <w:r w:rsidRPr="00FA402E">
        <w:rPr>
          <w:szCs w:val="24"/>
        </w:rPr>
        <w:t>the</w:t>
      </w:r>
      <w:r>
        <w:rPr>
          <w:szCs w:val="24"/>
        </w:rPr>
        <w:t xml:space="preserve"> </w:t>
      </w:r>
      <w:r w:rsidRPr="00FA402E">
        <w:rPr>
          <w:szCs w:val="24"/>
        </w:rPr>
        <w:t>exercise</w:t>
      </w:r>
      <w:r>
        <w:rPr>
          <w:szCs w:val="24"/>
        </w:rPr>
        <w:t xml:space="preserve"> </w:t>
      </w:r>
      <w:r w:rsidRPr="00FA402E">
        <w:rPr>
          <w:szCs w:val="24"/>
        </w:rPr>
        <w:t>is</w:t>
      </w:r>
      <w:r>
        <w:rPr>
          <w:szCs w:val="24"/>
        </w:rPr>
        <w:t xml:space="preserve"> </w:t>
      </w:r>
      <w:r w:rsidRPr="00FA402E">
        <w:rPr>
          <w:szCs w:val="24"/>
        </w:rPr>
        <w:t>educationally</w:t>
      </w:r>
      <w:r>
        <w:rPr>
          <w:szCs w:val="24"/>
        </w:rPr>
        <w:t xml:space="preserve"> </w:t>
      </w:r>
      <w:r w:rsidRPr="00FA402E">
        <w:rPr>
          <w:szCs w:val="24"/>
        </w:rPr>
        <w:t>pointless</w:t>
      </w:r>
      <w:r>
        <w:rPr>
          <w:szCs w:val="24"/>
        </w:rPr>
        <w:t xml:space="preserve"> </w:t>
      </w:r>
      <w:r w:rsidRPr="00FA402E">
        <w:rPr>
          <w:szCs w:val="24"/>
        </w:rPr>
        <w:t>(although</w:t>
      </w:r>
      <w:r>
        <w:rPr>
          <w:szCs w:val="24"/>
        </w:rPr>
        <w:t xml:space="preserve"> </w:t>
      </w:r>
      <w:r w:rsidRPr="00FA402E">
        <w:rPr>
          <w:szCs w:val="24"/>
        </w:rPr>
        <w:t>for</w:t>
      </w:r>
      <w:r>
        <w:rPr>
          <w:szCs w:val="24"/>
        </w:rPr>
        <w:t xml:space="preserve"> </w:t>
      </w:r>
      <w:r w:rsidRPr="00FA402E">
        <w:rPr>
          <w:szCs w:val="24"/>
        </w:rPr>
        <w:t>a</w:t>
      </w:r>
      <w:r>
        <w:rPr>
          <w:szCs w:val="24"/>
        </w:rPr>
        <w:t xml:space="preserve"> </w:t>
      </w:r>
      <w:r w:rsidRPr="00FA402E">
        <w:rPr>
          <w:szCs w:val="24"/>
        </w:rPr>
        <w:t>few</w:t>
      </w:r>
      <w:r>
        <w:rPr>
          <w:szCs w:val="24"/>
        </w:rPr>
        <w:t xml:space="preserve"> </w:t>
      </w:r>
      <w:r w:rsidRPr="00FA402E">
        <w:rPr>
          <w:szCs w:val="24"/>
        </w:rPr>
        <w:t>teachers</w:t>
      </w:r>
      <w:r>
        <w:rPr>
          <w:szCs w:val="24"/>
        </w:rPr>
        <w:t xml:space="preserve"> </w:t>
      </w:r>
      <w:r w:rsidRPr="00FA402E">
        <w:rPr>
          <w:szCs w:val="24"/>
        </w:rPr>
        <w:t>the</w:t>
      </w:r>
      <w:r>
        <w:rPr>
          <w:szCs w:val="24"/>
        </w:rPr>
        <w:t xml:space="preserve"> </w:t>
      </w:r>
      <w:r w:rsidRPr="00FA402E">
        <w:rPr>
          <w:szCs w:val="24"/>
        </w:rPr>
        <w:t>point</w:t>
      </w:r>
      <w:r>
        <w:rPr>
          <w:szCs w:val="24"/>
        </w:rPr>
        <w:t xml:space="preserve"> </w:t>
      </w:r>
      <w:r w:rsidRPr="00FA402E">
        <w:rPr>
          <w:szCs w:val="24"/>
        </w:rPr>
        <w:t>is</w:t>
      </w:r>
      <w:r>
        <w:rPr>
          <w:szCs w:val="24"/>
        </w:rPr>
        <w:t xml:space="preserve"> </w:t>
      </w:r>
      <w:r w:rsidRPr="00FA402E">
        <w:rPr>
          <w:szCs w:val="24"/>
        </w:rPr>
        <w:t>merely</w:t>
      </w:r>
      <w:r>
        <w:rPr>
          <w:szCs w:val="24"/>
        </w:rPr>
        <w:t xml:space="preserve"> </w:t>
      </w:r>
      <w:r w:rsidRPr="00FA402E">
        <w:rPr>
          <w:szCs w:val="24"/>
        </w:rPr>
        <w:t>to</w:t>
      </w:r>
      <w:r>
        <w:rPr>
          <w:szCs w:val="24"/>
        </w:rPr>
        <w:t xml:space="preserve"> </w:t>
      </w:r>
      <w:r w:rsidRPr="00FA402E">
        <w:rPr>
          <w:szCs w:val="24"/>
        </w:rPr>
        <w:t>get</w:t>
      </w:r>
      <w:r>
        <w:rPr>
          <w:szCs w:val="24"/>
        </w:rPr>
        <w:t xml:space="preserve"> </w:t>
      </w:r>
      <w:r w:rsidRPr="00FA402E">
        <w:rPr>
          <w:szCs w:val="24"/>
        </w:rPr>
        <w:t>a</w:t>
      </w:r>
      <w:r>
        <w:rPr>
          <w:szCs w:val="24"/>
        </w:rPr>
        <w:t xml:space="preserve"> </w:t>
      </w:r>
      <w:r w:rsidRPr="00FA402E">
        <w:rPr>
          <w:szCs w:val="24"/>
        </w:rPr>
        <w:t>cheque</w:t>
      </w:r>
      <w:r>
        <w:rPr>
          <w:szCs w:val="24"/>
        </w:rPr>
        <w:t xml:space="preserve"> </w:t>
      </w:r>
      <w:r w:rsidRPr="00FA402E">
        <w:rPr>
          <w:szCs w:val="24"/>
        </w:rPr>
        <w:t>at</w:t>
      </w:r>
      <w:r>
        <w:rPr>
          <w:szCs w:val="24"/>
        </w:rPr>
        <w:t xml:space="preserve"> </w:t>
      </w:r>
      <w:r w:rsidRPr="00FA402E">
        <w:rPr>
          <w:szCs w:val="24"/>
        </w:rPr>
        <w:t>the</w:t>
      </w:r>
      <w:r>
        <w:rPr>
          <w:szCs w:val="24"/>
        </w:rPr>
        <w:t xml:space="preserve"> </w:t>
      </w:r>
      <w:r w:rsidRPr="00FA402E">
        <w:rPr>
          <w:szCs w:val="24"/>
        </w:rPr>
        <w:t>end</w:t>
      </w:r>
      <w:r>
        <w:rPr>
          <w:szCs w:val="24"/>
        </w:rPr>
        <w:t xml:space="preserve"> </w:t>
      </w:r>
      <w:r w:rsidRPr="00FA402E">
        <w:rPr>
          <w:szCs w:val="24"/>
        </w:rPr>
        <w:t>of</w:t>
      </w:r>
      <w:r>
        <w:rPr>
          <w:szCs w:val="24"/>
        </w:rPr>
        <w:t xml:space="preserve"> </w:t>
      </w:r>
      <w:r w:rsidRPr="00FA402E">
        <w:rPr>
          <w:szCs w:val="24"/>
        </w:rPr>
        <w:t>each</w:t>
      </w:r>
      <w:r>
        <w:rPr>
          <w:szCs w:val="24"/>
        </w:rPr>
        <w:t xml:space="preserve"> </w:t>
      </w:r>
      <w:r w:rsidRPr="00FA402E">
        <w:rPr>
          <w:szCs w:val="24"/>
        </w:rPr>
        <w:t>month).</w:t>
      </w:r>
      <w:r>
        <w:rPr>
          <w:szCs w:val="24"/>
        </w:rPr>
        <w:t xml:space="preserve">  </w:t>
      </w:r>
      <w:r w:rsidRPr="00FA402E">
        <w:rPr>
          <w:szCs w:val="24"/>
        </w:rPr>
        <w:t>For</w:t>
      </w:r>
      <w:r>
        <w:rPr>
          <w:szCs w:val="24"/>
        </w:rPr>
        <w:t xml:space="preserve"> </w:t>
      </w:r>
      <w:r w:rsidRPr="00FA402E">
        <w:rPr>
          <w:szCs w:val="24"/>
        </w:rPr>
        <w:t>example,</w:t>
      </w:r>
      <w:r>
        <w:rPr>
          <w:szCs w:val="24"/>
        </w:rPr>
        <w:t xml:space="preserve"> </w:t>
      </w:r>
      <w:r w:rsidRPr="00FA402E">
        <w:rPr>
          <w:szCs w:val="24"/>
        </w:rPr>
        <w:t>an</w:t>
      </w:r>
      <w:r>
        <w:rPr>
          <w:szCs w:val="24"/>
        </w:rPr>
        <w:t xml:space="preserve"> </w:t>
      </w:r>
      <w:r w:rsidRPr="00FA402E">
        <w:rPr>
          <w:szCs w:val="24"/>
        </w:rPr>
        <w:t>appalling</w:t>
      </w:r>
      <w:r>
        <w:rPr>
          <w:szCs w:val="24"/>
        </w:rPr>
        <w:t xml:space="preserve"> </w:t>
      </w:r>
      <w:r w:rsidRPr="00FA402E">
        <w:rPr>
          <w:szCs w:val="24"/>
        </w:rPr>
        <w:t>teacher</w:t>
      </w:r>
      <w:r>
        <w:rPr>
          <w:szCs w:val="24"/>
        </w:rPr>
        <w:t xml:space="preserve"> </w:t>
      </w:r>
      <w:r w:rsidRPr="00FA402E">
        <w:rPr>
          <w:szCs w:val="24"/>
        </w:rPr>
        <w:t>who</w:t>
      </w:r>
      <w:r>
        <w:rPr>
          <w:szCs w:val="24"/>
        </w:rPr>
        <w:t xml:space="preserve"> </w:t>
      </w:r>
      <w:r w:rsidRPr="00FA402E">
        <w:rPr>
          <w:szCs w:val="24"/>
        </w:rPr>
        <w:t>goes</w:t>
      </w:r>
      <w:r>
        <w:rPr>
          <w:szCs w:val="24"/>
        </w:rPr>
        <w:t xml:space="preserve"> </w:t>
      </w:r>
      <w:r w:rsidRPr="00FA402E">
        <w:rPr>
          <w:szCs w:val="24"/>
        </w:rPr>
        <w:t>into</w:t>
      </w:r>
      <w:r>
        <w:rPr>
          <w:szCs w:val="24"/>
        </w:rPr>
        <w:t xml:space="preserve"> </w:t>
      </w:r>
      <w:r w:rsidRPr="00FA402E">
        <w:rPr>
          <w:szCs w:val="24"/>
        </w:rPr>
        <w:t>a</w:t>
      </w:r>
      <w:r>
        <w:rPr>
          <w:szCs w:val="24"/>
        </w:rPr>
        <w:t xml:space="preserve"> </w:t>
      </w:r>
      <w:r w:rsidRPr="00FA402E">
        <w:rPr>
          <w:szCs w:val="24"/>
        </w:rPr>
        <w:t>classroom</w:t>
      </w:r>
      <w:r>
        <w:rPr>
          <w:szCs w:val="24"/>
        </w:rPr>
        <w:t xml:space="preserve"> </w:t>
      </w:r>
      <w:r w:rsidRPr="00FA402E">
        <w:rPr>
          <w:szCs w:val="24"/>
        </w:rPr>
        <w:t>spouts</w:t>
      </w:r>
      <w:r>
        <w:rPr>
          <w:szCs w:val="24"/>
        </w:rPr>
        <w:t xml:space="preserve"> </w:t>
      </w:r>
      <w:r w:rsidRPr="00FA402E">
        <w:rPr>
          <w:szCs w:val="24"/>
        </w:rPr>
        <w:t>their</w:t>
      </w:r>
      <w:r>
        <w:rPr>
          <w:szCs w:val="24"/>
        </w:rPr>
        <w:t xml:space="preserve"> </w:t>
      </w:r>
      <w:r w:rsidRPr="00FA402E">
        <w:rPr>
          <w:szCs w:val="24"/>
        </w:rPr>
        <w:t>stuff</w:t>
      </w:r>
      <w:r>
        <w:rPr>
          <w:szCs w:val="24"/>
        </w:rPr>
        <w:t xml:space="preserve"> </w:t>
      </w:r>
      <w:r w:rsidRPr="00FA402E">
        <w:rPr>
          <w:szCs w:val="24"/>
        </w:rPr>
        <w:t>under</w:t>
      </w:r>
      <w:r>
        <w:rPr>
          <w:szCs w:val="24"/>
        </w:rPr>
        <w:t xml:space="preserve"> </w:t>
      </w:r>
      <w:r w:rsidRPr="00FA402E">
        <w:rPr>
          <w:szCs w:val="24"/>
        </w:rPr>
        <w:t>the</w:t>
      </w:r>
      <w:r>
        <w:rPr>
          <w:szCs w:val="24"/>
        </w:rPr>
        <w:t xml:space="preserve"> </w:t>
      </w:r>
      <w:r w:rsidRPr="00FA402E">
        <w:rPr>
          <w:szCs w:val="24"/>
        </w:rPr>
        <w:t>mayhem</w:t>
      </w:r>
      <w:r>
        <w:rPr>
          <w:szCs w:val="24"/>
        </w:rPr>
        <w:t xml:space="preserve"> </w:t>
      </w:r>
      <w:r w:rsidRPr="00FA402E">
        <w:rPr>
          <w:szCs w:val="24"/>
        </w:rPr>
        <w:t>in</w:t>
      </w:r>
      <w:r>
        <w:rPr>
          <w:szCs w:val="24"/>
        </w:rPr>
        <w:t xml:space="preserve"> </w:t>
      </w:r>
      <w:r w:rsidRPr="00FA402E">
        <w:rPr>
          <w:szCs w:val="24"/>
        </w:rPr>
        <w:t>the</w:t>
      </w:r>
      <w:r>
        <w:rPr>
          <w:szCs w:val="24"/>
        </w:rPr>
        <w:t xml:space="preserve"> </w:t>
      </w:r>
      <w:r w:rsidRPr="00FA402E">
        <w:rPr>
          <w:szCs w:val="24"/>
        </w:rPr>
        <w:t>classroom</w:t>
      </w:r>
      <w:r>
        <w:rPr>
          <w:szCs w:val="24"/>
        </w:rPr>
        <w:t xml:space="preserve"> </w:t>
      </w:r>
      <w:r w:rsidRPr="00FA402E">
        <w:rPr>
          <w:szCs w:val="24"/>
        </w:rPr>
        <w:t>and</w:t>
      </w:r>
      <w:r>
        <w:rPr>
          <w:szCs w:val="24"/>
        </w:rPr>
        <w:t xml:space="preserve"> </w:t>
      </w:r>
      <w:r w:rsidRPr="00FA402E">
        <w:rPr>
          <w:szCs w:val="24"/>
        </w:rPr>
        <w:t>then</w:t>
      </w:r>
      <w:r>
        <w:rPr>
          <w:szCs w:val="24"/>
        </w:rPr>
        <w:t xml:space="preserve"> </w:t>
      </w:r>
      <w:r w:rsidRPr="00FA402E">
        <w:rPr>
          <w:szCs w:val="24"/>
        </w:rPr>
        <w:t>walks</w:t>
      </w:r>
      <w:r>
        <w:rPr>
          <w:szCs w:val="24"/>
        </w:rPr>
        <w:t xml:space="preserve"> </w:t>
      </w:r>
      <w:r w:rsidRPr="00FA402E">
        <w:rPr>
          <w:szCs w:val="24"/>
        </w:rPr>
        <w:t>out</w:t>
      </w:r>
      <w:r>
        <w:rPr>
          <w:szCs w:val="24"/>
        </w:rPr>
        <w:t xml:space="preserve"> </w:t>
      </w:r>
      <w:r w:rsidRPr="00FA402E">
        <w:rPr>
          <w:szCs w:val="24"/>
        </w:rPr>
        <w:t>has</w:t>
      </w:r>
      <w:r>
        <w:rPr>
          <w:szCs w:val="24"/>
        </w:rPr>
        <w:t xml:space="preserve"> </w:t>
      </w:r>
      <w:r w:rsidRPr="00FA402E">
        <w:rPr>
          <w:szCs w:val="24"/>
        </w:rPr>
        <w:t>not</w:t>
      </w:r>
      <w:r>
        <w:rPr>
          <w:szCs w:val="24"/>
        </w:rPr>
        <w:t xml:space="preserve"> </w:t>
      </w:r>
      <w:r w:rsidRPr="00FA402E">
        <w:rPr>
          <w:szCs w:val="24"/>
        </w:rPr>
        <w:t>taught</w:t>
      </w:r>
      <w:r>
        <w:rPr>
          <w:szCs w:val="24"/>
        </w:rPr>
        <w:t xml:space="preserve"> </w:t>
      </w:r>
      <w:r w:rsidRPr="00FA402E">
        <w:rPr>
          <w:szCs w:val="24"/>
        </w:rPr>
        <w:t>because</w:t>
      </w:r>
      <w:r>
        <w:rPr>
          <w:szCs w:val="24"/>
        </w:rPr>
        <w:t xml:space="preserve"> </w:t>
      </w:r>
      <w:r w:rsidRPr="00FA402E">
        <w:rPr>
          <w:szCs w:val="24"/>
        </w:rPr>
        <w:t>no</w:t>
      </w:r>
      <w:r>
        <w:rPr>
          <w:szCs w:val="24"/>
        </w:rPr>
        <w:t xml:space="preserve"> </w:t>
      </w:r>
      <w:r w:rsidRPr="00FA402E">
        <w:rPr>
          <w:szCs w:val="24"/>
        </w:rPr>
        <w:t>learning</w:t>
      </w:r>
      <w:r>
        <w:rPr>
          <w:szCs w:val="24"/>
        </w:rPr>
        <w:t xml:space="preserve"> </w:t>
      </w:r>
      <w:r w:rsidRPr="00FA402E">
        <w:rPr>
          <w:szCs w:val="24"/>
        </w:rPr>
        <w:t>elements</w:t>
      </w:r>
      <w:r>
        <w:rPr>
          <w:szCs w:val="24"/>
        </w:rPr>
        <w:t xml:space="preserve"> </w:t>
      </w:r>
      <w:r w:rsidRPr="00FA402E">
        <w:rPr>
          <w:szCs w:val="24"/>
        </w:rPr>
        <w:t>have</w:t>
      </w:r>
      <w:r>
        <w:rPr>
          <w:szCs w:val="24"/>
        </w:rPr>
        <w:t xml:space="preserve"> </w:t>
      </w:r>
      <w:r w:rsidRPr="00FA402E">
        <w:rPr>
          <w:szCs w:val="24"/>
        </w:rPr>
        <w:t>been</w:t>
      </w:r>
      <w:r>
        <w:rPr>
          <w:szCs w:val="24"/>
        </w:rPr>
        <w:t xml:space="preserve"> </w:t>
      </w:r>
      <w:r w:rsidRPr="00FA402E">
        <w:rPr>
          <w:szCs w:val="24"/>
        </w:rPr>
        <w:t>achieved.</w:t>
      </w:r>
    </w:p>
    <w:p w14:paraId="7AC53B02" w14:textId="77777777" w:rsidR="0074698F" w:rsidRPr="00FA402E" w:rsidRDefault="0074698F" w:rsidP="0074698F">
      <w:pPr>
        <w:jc w:val="both"/>
        <w:rPr>
          <w:szCs w:val="24"/>
        </w:rPr>
      </w:pPr>
    </w:p>
    <w:p w14:paraId="7B75BF4C" w14:textId="77777777" w:rsidR="0074698F" w:rsidRPr="00FA402E" w:rsidRDefault="0074698F" w:rsidP="0074698F">
      <w:pPr>
        <w:jc w:val="both"/>
        <w:rPr>
          <w:szCs w:val="24"/>
        </w:rPr>
      </w:pPr>
      <w:r w:rsidRPr="00FA402E">
        <w:rPr>
          <w:szCs w:val="24"/>
        </w:rPr>
        <w:t>The</w:t>
      </w:r>
      <w:r>
        <w:rPr>
          <w:szCs w:val="24"/>
        </w:rPr>
        <w:t xml:space="preserve"> </w:t>
      </w:r>
      <w:r w:rsidRPr="00FA402E">
        <w:rPr>
          <w:szCs w:val="24"/>
        </w:rPr>
        <w:t>same</w:t>
      </w:r>
      <w:r>
        <w:rPr>
          <w:szCs w:val="24"/>
        </w:rPr>
        <w:t xml:space="preserve"> </w:t>
      </w:r>
      <w:r w:rsidRPr="00FA402E">
        <w:rPr>
          <w:szCs w:val="24"/>
        </w:rPr>
        <w:t>is</w:t>
      </w:r>
      <w:r>
        <w:rPr>
          <w:szCs w:val="24"/>
        </w:rPr>
        <w:t xml:space="preserve"> </w:t>
      </w:r>
      <w:r w:rsidRPr="00FA402E">
        <w:rPr>
          <w:szCs w:val="24"/>
        </w:rPr>
        <w:t>true</w:t>
      </w:r>
      <w:r>
        <w:rPr>
          <w:szCs w:val="24"/>
        </w:rPr>
        <w:t xml:space="preserve"> </w:t>
      </w:r>
      <w:r w:rsidRPr="00FA402E">
        <w:rPr>
          <w:szCs w:val="24"/>
        </w:rPr>
        <w:t>from</w:t>
      </w:r>
      <w:r>
        <w:rPr>
          <w:szCs w:val="24"/>
        </w:rPr>
        <w:t xml:space="preserve"> </w:t>
      </w:r>
      <w:r w:rsidRPr="00FA402E">
        <w:rPr>
          <w:szCs w:val="24"/>
        </w:rPr>
        <w:t>the</w:t>
      </w:r>
      <w:r>
        <w:rPr>
          <w:szCs w:val="24"/>
        </w:rPr>
        <w:t xml:space="preserve"> </w:t>
      </w:r>
      <w:r w:rsidRPr="00FA402E">
        <w:rPr>
          <w:szCs w:val="24"/>
        </w:rPr>
        <w:t>perspective</w:t>
      </w:r>
      <w:r>
        <w:rPr>
          <w:szCs w:val="24"/>
        </w:rPr>
        <w:t xml:space="preserve"> </w:t>
      </w:r>
      <w:r w:rsidRPr="00FA402E">
        <w:rPr>
          <w:szCs w:val="24"/>
        </w:rPr>
        <w:t>of</w:t>
      </w:r>
      <w:r>
        <w:rPr>
          <w:szCs w:val="24"/>
        </w:rPr>
        <w:t xml:space="preserve"> </w:t>
      </w:r>
      <w:r w:rsidRPr="00FA402E">
        <w:rPr>
          <w:szCs w:val="24"/>
        </w:rPr>
        <w:t>the</w:t>
      </w:r>
      <w:r>
        <w:rPr>
          <w:szCs w:val="24"/>
        </w:rPr>
        <w:t xml:space="preserve"> </w:t>
      </w:r>
      <w:r w:rsidRPr="00FA402E">
        <w:rPr>
          <w:szCs w:val="24"/>
        </w:rPr>
        <w:t>learner.</w:t>
      </w:r>
      <w:r>
        <w:rPr>
          <w:szCs w:val="24"/>
        </w:rPr>
        <w:t xml:space="preserve">  </w:t>
      </w:r>
      <w:r w:rsidRPr="00FA402E">
        <w:rPr>
          <w:szCs w:val="24"/>
        </w:rPr>
        <w:t>Imagine</w:t>
      </w:r>
      <w:r>
        <w:rPr>
          <w:szCs w:val="24"/>
        </w:rPr>
        <w:t xml:space="preserve"> </w:t>
      </w:r>
      <w:r w:rsidRPr="00FA402E">
        <w:rPr>
          <w:szCs w:val="24"/>
        </w:rPr>
        <w:t>a</w:t>
      </w:r>
      <w:r>
        <w:rPr>
          <w:szCs w:val="24"/>
        </w:rPr>
        <w:t xml:space="preserve"> </w:t>
      </w:r>
      <w:r w:rsidRPr="00FA402E">
        <w:rPr>
          <w:szCs w:val="24"/>
        </w:rPr>
        <w:t>shepherd</w:t>
      </w:r>
      <w:r>
        <w:rPr>
          <w:szCs w:val="24"/>
        </w:rPr>
        <w:t xml:space="preserve"> </w:t>
      </w:r>
      <w:r w:rsidRPr="00FA402E">
        <w:rPr>
          <w:szCs w:val="24"/>
        </w:rPr>
        <w:t>on</w:t>
      </w:r>
      <w:r>
        <w:rPr>
          <w:szCs w:val="24"/>
        </w:rPr>
        <w:t xml:space="preserve"> </w:t>
      </w:r>
      <w:r w:rsidRPr="00FA402E">
        <w:rPr>
          <w:szCs w:val="24"/>
        </w:rPr>
        <w:t>a</w:t>
      </w:r>
      <w:r>
        <w:rPr>
          <w:szCs w:val="24"/>
        </w:rPr>
        <w:t xml:space="preserve"> </w:t>
      </w:r>
      <w:r w:rsidRPr="00FA402E">
        <w:rPr>
          <w:szCs w:val="24"/>
        </w:rPr>
        <w:t>hillside</w:t>
      </w:r>
      <w:r>
        <w:rPr>
          <w:szCs w:val="24"/>
        </w:rPr>
        <w:t xml:space="preserve"> </w:t>
      </w:r>
      <w:r w:rsidRPr="00FA402E">
        <w:rPr>
          <w:szCs w:val="24"/>
        </w:rPr>
        <w:t>tending</w:t>
      </w:r>
      <w:r>
        <w:rPr>
          <w:szCs w:val="24"/>
        </w:rPr>
        <w:t xml:space="preserve"> </w:t>
      </w:r>
      <w:r w:rsidRPr="00FA402E">
        <w:rPr>
          <w:szCs w:val="24"/>
        </w:rPr>
        <w:t>the</w:t>
      </w:r>
      <w:r>
        <w:rPr>
          <w:szCs w:val="24"/>
        </w:rPr>
        <w:t xml:space="preserve"> </w:t>
      </w:r>
      <w:r w:rsidRPr="00FA402E">
        <w:rPr>
          <w:szCs w:val="24"/>
        </w:rPr>
        <w:t>flock</w:t>
      </w:r>
      <w:r>
        <w:rPr>
          <w:szCs w:val="24"/>
        </w:rPr>
        <w:t xml:space="preserve"> </w:t>
      </w:r>
      <w:r w:rsidRPr="00FA402E">
        <w:rPr>
          <w:szCs w:val="24"/>
        </w:rPr>
        <w:t>who</w:t>
      </w:r>
      <w:r>
        <w:rPr>
          <w:szCs w:val="24"/>
        </w:rPr>
        <w:t xml:space="preserve"> </w:t>
      </w:r>
      <w:r w:rsidRPr="00FA402E">
        <w:rPr>
          <w:szCs w:val="24"/>
        </w:rPr>
        <w:t>would</w:t>
      </w:r>
      <w:r>
        <w:rPr>
          <w:szCs w:val="24"/>
        </w:rPr>
        <w:t xml:space="preserve"> </w:t>
      </w:r>
      <w:r w:rsidRPr="00FA402E">
        <w:rPr>
          <w:szCs w:val="24"/>
        </w:rPr>
        <w:t>love</w:t>
      </w:r>
      <w:r>
        <w:rPr>
          <w:szCs w:val="24"/>
        </w:rPr>
        <w:t xml:space="preserve"> </w:t>
      </w:r>
      <w:r w:rsidRPr="00FA402E">
        <w:rPr>
          <w:szCs w:val="24"/>
        </w:rPr>
        <w:t>to</w:t>
      </w:r>
      <w:r>
        <w:rPr>
          <w:szCs w:val="24"/>
        </w:rPr>
        <w:t xml:space="preserve"> </w:t>
      </w:r>
      <w:r w:rsidRPr="00FA402E">
        <w:rPr>
          <w:szCs w:val="24"/>
        </w:rPr>
        <w:t>have</w:t>
      </w:r>
      <w:r>
        <w:rPr>
          <w:szCs w:val="24"/>
        </w:rPr>
        <w:t xml:space="preserve"> </w:t>
      </w:r>
      <w:r w:rsidRPr="00FA402E">
        <w:rPr>
          <w:szCs w:val="24"/>
        </w:rPr>
        <w:t>the</w:t>
      </w:r>
      <w:r>
        <w:rPr>
          <w:szCs w:val="24"/>
        </w:rPr>
        <w:t xml:space="preserve"> </w:t>
      </w:r>
      <w:r w:rsidRPr="00FA402E">
        <w:rPr>
          <w:szCs w:val="24"/>
        </w:rPr>
        <w:t>better</w:t>
      </w:r>
      <w:r>
        <w:rPr>
          <w:szCs w:val="24"/>
        </w:rPr>
        <w:t xml:space="preserve"> </w:t>
      </w:r>
      <w:r w:rsidRPr="00FA402E">
        <w:rPr>
          <w:szCs w:val="24"/>
        </w:rPr>
        <w:t>life</w:t>
      </w:r>
      <w:r>
        <w:rPr>
          <w:szCs w:val="24"/>
        </w:rPr>
        <w:t xml:space="preserve"> </w:t>
      </w:r>
      <w:r w:rsidRPr="00FA402E">
        <w:rPr>
          <w:szCs w:val="24"/>
        </w:rPr>
        <w:t>that</w:t>
      </w:r>
      <w:r>
        <w:rPr>
          <w:szCs w:val="24"/>
        </w:rPr>
        <w:t xml:space="preserve"> </w:t>
      </w:r>
      <w:r w:rsidRPr="00FA402E">
        <w:rPr>
          <w:szCs w:val="24"/>
        </w:rPr>
        <w:t>education</w:t>
      </w:r>
      <w:r>
        <w:rPr>
          <w:szCs w:val="24"/>
        </w:rPr>
        <w:t xml:space="preserve"> </w:t>
      </w:r>
      <w:r w:rsidRPr="00FA402E">
        <w:rPr>
          <w:szCs w:val="24"/>
        </w:rPr>
        <w:t>can</w:t>
      </w:r>
      <w:r>
        <w:rPr>
          <w:szCs w:val="24"/>
        </w:rPr>
        <w:t xml:space="preserve"> </w:t>
      </w:r>
      <w:r w:rsidRPr="00FA402E">
        <w:rPr>
          <w:szCs w:val="24"/>
        </w:rPr>
        <w:t>bring.</w:t>
      </w:r>
      <w:r>
        <w:rPr>
          <w:szCs w:val="24"/>
        </w:rPr>
        <w:t xml:space="preserve">  </w:t>
      </w:r>
      <w:r w:rsidRPr="00FA402E">
        <w:rPr>
          <w:szCs w:val="24"/>
        </w:rPr>
        <w:t>That</w:t>
      </w:r>
      <w:r>
        <w:rPr>
          <w:szCs w:val="24"/>
        </w:rPr>
        <w:t xml:space="preserve"> </w:t>
      </w:r>
      <w:r w:rsidRPr="00FA402E">
        <w:rPr>
          <w:szCs w:val="24"/>
        </w:rPr>
        <w:t>shepherd</w:t>
      </w:r>
      <w:r>
        <w:rPr>
          <w:szCs w:val="24"/>
        </w:rPr>
        <w:t xml:space="preserve"> </w:t>
      </w:r>
      <w:r w:rsidRPr="00FA402E">
        <w:rPr>
          <w:szCs w:val="24"/>
        </w:rPr>
        <w:t>lacks</w:t>
      </w:r>
      <w:r>
        <w:rPr>
          <w:szCs w:val="24"/>
        </w:rPr>
        <w:t xml:space="preserve"> </w:t>
      </w:r>
      <w:r w:rsidRPr="00FA402E">
        <w:rPr>
          <w:szCs w:val="24"/>
        </w:rPr>
        <w:t>access</w:t>
      </w:r>
      <w:r>
        <w:rPr>
          <w:szCs w:val="24"/>
        </w:rPr>
        <w:t xml:space="preserve"> </w:t>
      </w:r>
      <w:r w:rsidRPr="00FA402E">
        <w:rPr>
          <w:szCs w:val="24"/>
        </w:rPr>
        <w:t>to</w:t>
      </w:r>
      <w:r>
        <w:rPr>
          <w:szCs w:val="24"/>
        </w:rPr>
        <w:t xml:space="preserve"> </w:t>
      </w:r>
      <w:r w:rsidRPr="00FA402E">
        <w:rPr>
          <w:szCs w:val="24"/>
        </w:rPr>
        <w:t>the</w:t>
      </w:r>
      <w:r>
        <w:rPr>
          <w:szCs w:val="24"/>
        </w:rPr>
        <w:t xml:space="preserve"> </w:t>
      </w:r>
      <w:r w:rsidRPr="00FA402E">
        <w:rPr>
          <w:szCs w:val="24"/>
        </w:rPr>
        <w:t>axiomata</w:t>
      </w:r>
      <w:r>
        <w:rPr>
          <w:szCs w:val="24"/>
        </w:rPr>
        <w:t xml:space="preserve"> </w:t>
      </w:r>
      <w:r w:rsidRPr="00FA402E">
        <w:rPr>
          <w:szCs w:val="24"/>
        </w:rPr>
        <w:t>even</w:t>
      </w:r>
      <w:r>
        <w:rPr>
          <w:szCs w:val="24"/>
        </w:rPr>
        <w:t xml:space="preserve"> </w:t>
      </w:r>
      <w:r w:rsidRPr="00FA402E">
        <w:rPr>
          <w:szCs w:val="24"/>
        </w:rPr>
        <w:t>though</w:t>
      </w:r>
      <w:r>
        <w:rPr>
          <w:szCs w:val="24"/>
        </w:rPr>
        <w:t xml:space="preserve"> </w:t>
      </w:r>
      <w:r w:rsidRPr="00FA402E">
        <w:rPr>
          <w:szCs w:val="24"/>
        </w:rPr>
        <w:t>the</w:t>
      </w:r>
      <w:r>
        <w:rPr>
          <w:szCs w:val="24"/>
        </w:rPr>
        <w:t xml:space="preserve"> </w:t>
      </w:r>
      <w:r w:rsidRPr="00FA402E">
        <w:rPr>
          <w:szCs w:val="24"/>
        </w:rPr>
        <w:t>teaching</w:t>
      </w:r>
      <w:r>
        <w:rPr>
          <w:szCs w:val="24"/>
        </w:rPr>
        <w:t xml:space="preserve"> </w:t>
      </w:r>
      <w:r w:rsidRPr="00FA402E">
        <w:rPr>
          <w:szCs w:val="24"/>
        </w:rPr>
        <w:t>elements</w:t>
      </w:r>
      <w:r>
        <w:rPr>
          <w:szCs w:val="24"/>
        </w:rPr>
        <w:t xml:space="preserve"> </w:t>
      </w:r>
      <w:r w:rsidRPr="00FA402E">
        <w:rPr>
          <w:szCs w:val="24"/>
        </w:rPr>
        <w:t>are</w:t>
      </w:r>
      <w:r>
        <w:rPr>
          <w:szCs w:val="24"/>
        </w:rPr>
        <w:t xml:space="preserve"> </w:t>
      </w:r>
      <w:r w:rsidRPr="00FA402E">
        <w:rPr>
          <w:szCs w:val="24"/>
        </w:rPr>
        <w:t>out</w:t>
      </w:r>
      <w:r>
        <w:rPr>
          <w:szCs w:val="24"/>
        </w:rPr>
        <w:t xml:space="preserve"> </w:t>
      </w:r>
      <w:r w:rsidRPr="00FA402E">
        <w:rPr>
          <w:szCs w:val="24"/>
        </w:rPr>
        <w:t>there</w:t>
      </w:r>
      <w:r>
        <w:rPr>
          <w:szCs w:val="24"/>
        </w:rPr>
        <w:t xml:space="preserve"> </w:t>
      </w:r>
      <w:r w:rsidRPr="00FA402E">
        <w:rPr>
          <w:szCs w:val="24"/>
        </w:rPr>
        <w:t>and</w:t>
      </w:r>
      <w:r>
        <w:rPr>
          <w:szCs w:val="24"/>
        </w:rPr>
        <w:t xml:space="preserve"> </w:t>
      </w:r>
      <w:r w:rsidRPr="00FA402E">
        <w:rPr>
          <w:szCs w:val="24"/>
        </w:rPr>
        <w:t>so</w:t>
      </w:r>
      <w:r>
        <w:rPr>
          <w:szCs w:val="24"/>
        </w:rPr>
        <w:t xml:space="preserve"> </w:t>
      </w:r>
      <w:r w:rsidRPr="00FA402E">
        <w:rPr>
          <w:szCs w:val="24"/>
        </w:rPr>
        <w:t>no</w:t>
      </w:r>
      <w:r>
        <w:rPr>
          <w:szCs w:val="24"/>
        </w:rPr>
        <w:t xml:space="preserve"> </w:t>
      </w:r>
      <w:r w:rsidRPr="00FA402E">
        <w:rPr>
          <w:szCs w:val="24"/>
        </w:rPr>
        <w:t>learning</w:t>
      </w:r>
      <w:r>
        <w:rPr>
          <w:szCs w:val="24"/>
        </w:rPr>
        <w:t xml:space="preserve"> </w:t>
      </w:r>
      <w:r w:rsidRPr="00FA402E">
        <w:rPr>
          <w:szCs w:val="24"/>
        </w:rPr>
        <w:t>is</w:t>
      </w:r>
      <w:r>
        <w:rPr>
          <w:szCs w:val="24"/>
        </w:rPr>
        <w:t xml:space="preserve"> </w:t>
      </w:r>
      <w:r w:rsidRPr="00FA402E">
        <w:rPr>
          <w:szCs w:val="24"/>
        </w:rPr>
        <w:t>happening.</w:t>
      </w:r>
    </w:p>
    <w:p w14:paraId="6F38C550" w14:textId="77777777" w:rsidR="0074698F" w:rsidRPr="00FA402E" w:rsidRDefault="0074698F" w:rsidP="0074698F">
      <w:pPr>
        <w:jc w:val="both"/>
        <w:rPr>
          <w:szCs w:val="24"/>
        </w:rPr>
      </w:pPr>
    </w:p>
    <w:p w14:paraId="6FF66DE5" w14:textId="4767822F" w:rsidR="0074698F" w:rsidRPr="00FA402E" w:rsidRDefault="0074698F" w:rsidP="0074698F">
      <w:pPr>
        <w:jc w:val="both"/>
        <w:rPr>
          <w:szCs w:val="24"/>
          <w:lang w:eastAsia="en-GB"/>
        </w:rPr>
      </w:pPr>
      <w:r w:rsidRPr="00FA402E">
        <w:rPr>
          <w:szCs w:val="24"/>
          <w:lang w:eastAsia="en-GB"/>
        </w:rPr>
        <w:t>This</w:t>
      </w:r>
      <w:r>
        <w:rPr>
          <w:szCs w:val="24"/>
          <w:lang w:eastAsia="en-GB"/>
        </w:rPr>
        <w:t xml:space="preserve"> </w:t>
      </w:r>
      <w:r w:rsidRPr="00FA402E">
        <w:rPr>
          <w:szCs w:val="24"/>
          <w:lang w:eastAsia="en-GB"/>
        </w:rPr>
        <w:t>would</w:t>
      </w:r>
      <w:r>
        <w:rPr>
          <w:szCs w:val="24"/>
          <w:lang w:eastAsia="en-GB"/>
        </w:rPr>
        <w:t xml:space="preserve"> </w:t>
      </w:r>
      <w:r w:rsidRPr="00FA402E">
        <w:rPr>
          <w:szCs w:val="24"/>
          <w:lang w:eastAsia="en-GB"/>
        </w:rPr>
        <w:t>make</w:t>
      </w:r>
      <w:r>
        <w:rPr>
          <w:szCs w:val="24"/>
          <w:lang w:eastAsia="en-GB"/>
        </w:rPr>
        <w:t xml:space="preserve"> </w:t>
      </w:r>
      <w:r w:rsidRPr="00FA402E">
        <w:rPr>
          <w:szCs w:val="24"/>
          <w:lang w:eastAsia="en-GB"/>
        </w:rPr>
        <w:t>Service</w:t>
      </w:r>
      <w:r>
        <w:rPr>
          <w:szCs w:val="24"/>
          <w:lang w:eastAsia="en-GB"/>
        </w:rPr>
        <w:t xml:space="preserve"> </w:t>
      </w:r>
      <w:r w:rsidRPr="00FA402E">
        <w:rPr>
          <w:szCs w:val="24"/>
          <w:lang w:eastAsia="en-GB"/>
        </w:rPr>
        <w:t>Teaching</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theory</w:t>
      </w:r>
      <w:r>
        <w:rPr>
          <w:szCs w:val="24"/>
          <w:lang w:eastAsia="en-GB"/>
        </w:rPr>
        <w:t xml:space="preserve"> </w:t>
      </w:r>
      <w:r w:rsidRPr="00FA402E">
        <w:rPr>
          <w:szCs w:val="24"/>
          <w:lang w:eastAsia="en-GB"/>
        </w:rPr>
        <w:t>filler</w:t>
      </w:r>
      <w:r>
        <w:rPr>
          <w:szCs w:val="24"/>
          <w:lang w:eastAsia="en-GB"/>
        </w:rPr>
        <w:t xml:space="preserve"> </w:t>
      </w:r>
      <w:r w:rsidRPr="00FA402E">
        <w:rPr>
          <w:szCs w:val="24"/>
          <w:lang w:eastAsia="en-GB"/>
        </w:rPr>
        <w:t>in</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middle</w:t>
      </w:r>
      <w:r>
        <w:rPr>
          <w:szCs w:val="24"/>
          <w:lang w:eastAsia="en-GB"/>
        </w:rPr>
        <w:t xml:space="preserve"> </w:t>
      </w:r>
      <w:r w:rsidRPr="00FA402E">
        <w:rPr>
          <w:szCs w:val="24"/>
          <w:lang w:eastAsia="en-GB"/>
        </w:rPr>
        <w:t>of</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Matrix</w:t>
      </w:r>
      <w:r>
        <w:rPr>
          <w:szCs w:val="24"/>
          <w:lang w:eastAsia="en-GB"/>
        </w:rPr>
        <w:t xml:space="preserve"> </w:t>
      </w:r>
      <w:r w:rsidRPr="00FA402E">
        <w:rPr>
          <w:szCs w:val="24"/>
          <w:lang w:eastAsia="en-GB"/>
        </w:rPr>
        <w:t>of</w:t>
      </w:r>
      <w:r>
        <w:rPr>
          <w:szCs w:val="24"/>
          <w:lang w:eastAsia="en-GB"/>
        </w:rPr>
        <w:t xml:space="preserve"> </w:t>
      </w:r>
      <w:r w:rsidRPr="00FA402E">
        <w:rPr>
          <w:szCs w:val="24"/>
          <w:lang w:eastAsia="en-GB"/>
        </w:rPr>
        <w:t>Education</w:t>
      </w:r>
      <w:r>
        <w:rPr>
          <w:szCs w:val="24"/>
          <w:lang w:eastAsia="en-GB"/>
        </w:rPr>
        <w:t xml:space="preserve"> </w:t>
      </w:r>
      <w:r w:rsidRPr="00FA402E">
        <w:rPr>
          <w:szCs w:val="24"/>
          <w:lang w:eastAsia="en-GB"/>
        </w:rPr>
        <w:t>and</w:t>
      </w:r>
      <w:r>
        <w:rPr>
          <w:szCs w:val="24"/>
          <w:lang w:eastAsia="en-GB"/>
        </w:rPr>
        <w:t xml:space="preserve"> </w:t>
      </w:r>
      <w:r w:rsidRPr="00FA402E">
        <w:rPr>
          <w:szCs w:val="24"/>
          <w:lang w:eastAsia="en-GB"/>
        </w:rPr>
        <w:t>supplements</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practical</w:t>
      </w:r>
      <w:r>
        <w:rPr>
          <w:szCs w:val="24"/>
          <w:lang w:eastAsia="en-GB"/>
        </w:rPr>
        <w:t xml:space="preserve"> </w:t>
      </w:r>
      <w:r w:rsidRPr="00FA402E">
        <w:rPr>
          <w:szCs w:val="24"/>
          <w:lang w:eastAsia="en-GB"/>
        </w:rPr>
        <w:t>work</w:t>
      </w:r>
      <w:r>
        <w:rPr>
          <w:szCs w:val="24"/>
          <w:lang w:eastAsia="en-GB"/>
        </w:rPr>
        <w:t xml:space="preserve"> </w:t>
      </w:r>
      <w:r w:rsidRPr="00FA402E">
        <w:rPr>
          <w:szCs w:val="24"/>
          <w:lang w:eastAsia="en-GB"/>
        </w:rPr>
        <w:t>of</w:t>
      </w:r>
      <w:r>
        <w:rPr>
          <w:szCs w:val="24"/>
          <w:lang w:eastAsia="en-GB"/>
        </w:rPr>
        <w:t xml:space="preserve"> </w:t>
      </w:r>
      <w:r w:rsidRPr="00FA402E">
        <w:rPr>
          <w:szCs w:val="24"/>
          <w:lang w:eastAsia="en-GB"/>
        </w:rPr>
        <w:t>John</w:t>
      </w:r>
      <w:r>
        <w:rPr>
          <w:szCs w:val="24"/>
          <w:lang w:eastAsia="en-GB"/>
        </w:rPr>
        <w:t xml:space="preserve"> </w:t>
      </w:r>
      <w:r w:rsidRPr="00FA402E">
        <w:rPr>
          <w:szCs w:val="24"/>
          <w:lang w:eastAsia="en-GB"/>
        </w:rPr>
        <w:t>Hattie</w:t>
      </w:r>
      <w:r w:rsidR="00D77A67">
        <w:rPr>
          <w:szCs w:val="24"/>
          <w:lang w:eastAsia="en-GB"/>
        </w:rPr>
        <w:t xml:space="preserve"> </w:t>
      </w:r>
      <w:r w:rsidR="00D77A67">
        <w:rPr>
          <w:szCs w:val="24"/>
          <w:lang w:eastAsia="en-GB"/>
        </w:rPr>
        <w:fldChar w:fldCharType="begin" w:fldLock="1"/>
      </w:r>
      <w:r w:rsidR="00D77A67">
        <w:rPr>
          <w:noProof/>
          <w:szCs w:val="24"/>
          <w:lang w:eastAsia="en-GB"/>
        </w:rPr>
        <w:instrText>ADDIN Docear CSL_CITATION</w:instrText>
      </w:r>
      <w:r w:rsidR="00D77A67">
        <w:rPr>
          <w:noProof/>
          <w:szCs w:val="24"/>
          <w:lang w:eastAsia="en-GB"/>
        </w:rPr>
        <w:br/>
      </w:r>
      <w:r w:rsidR="00D77A67" w:rsidRPr="00D77A67">
        <w:rPr>
          <w:b/>
          <w:noProof/>
          <w:szCs w:val="24"/>
          <w:lang w:eastAsia="en-GB"/>
        </w:rPr>
        <w:instrText>THIS CITATION DATA SHOULD NOT BE MANUALLY MODIFIED!!!</w:instrText>
      </w:r>
      <w:r w:rsidR="00D77A67">
        <w:rPr>
          <w:noProof/>
          <w:szCs w:val="24"/>
          <w:lang w:eastAsia="en-GB"/>
        </w:rPr>
        <w:br/>
      </w:r>
      <w:r w:rsidR="00D77A67" w:rsidRPr="00D77A67">
        <w:rPr>
          <w:rFonts w:ascii="Courier New" w:hAnsi="Courier New" w:cs="Courier New"/>
          <w:noProof/>
          <w:sz w:val="14"/>
          <w:szCs w:val="24"/>
          <w:lang w:eastAsia="en-GB"/>
        </w:rPr>
        <w:instrText>{</w:instrText>
      </w:r>
      <w:r w:rsidR="00D77A67" w:rsidRPr="00D77A67">
        <w:rPr>
          <w:rFonts w:ascii="Courier New" w:hAnsi="Courier New" w:cs="Courier New"/>
          <w:noProof/>
          <w:sz w:val="14"/>
          <w:szCs w:val="24"/>
          <w:lang w:eastAsia="en-GB"/>
        </w:rPr>
        <w:br/>
        <w:instrText xml:space="preserve"> "schema": "https://raw.github.com/citation-style-language/schema/master/csl-citation.json",</w:instrText>
      </w:r>
      <w:r w:rsidR="00D77A67" w:rsidRPr="00D77A67">
        <w:rPr>
          <w:rFonts w:ascii="Courier New" w:hAnsi="Courier New" w:cs="Courier New"/>
          <w:noProof/>
          <w:sz w:val="14"/>
          <w:szCs w:val="24"/>
          <w:lang w:eastAsia="en-GB"/>
        </w:rPr>
        <w:br/>
        <w:instrText xml:space="preserve"> "citationID": "{ad779b66-b53b-4560-b792-56f2a10be869}",</w:instrText>
      </w:r>
      <w:r w:rsidR="00D77A67" w:rsidRPr="00D77A67">
        <w:rPr>
          <w:rFonts w:ascii="Courier New" w:hAnsi="Courier New" w:cs="Courier New"/>
          <w:noProof/>
          <w:sz w:val="14"/>
          <w:szCs w:val="24"/>
          <w:lang w:eastAsia="en-GB"/>
        </w:rPr>
        <w:br/>
        <w:instrText xml:space="preserve"> "properties": {</w:instrText>
      </w:r>
      <w:r w:rsidR="00D77A67" w:rsidRPr="00D77A67">
        <w:rPr>
          <w:rFonts w:ascii="Courier New" w:hAnsi="Courier New" w:cs="Courier New"/>
          <w:noProof/>
          <w:sz w:val="14"/>
          <w:szCs w:val="24"/>
          <w:lang w:eastAsia="en-GB"/>
        </w:rPr>
        <w:br/>
        <w:instrText xml:space="preserve">  "noteIndex": 0</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"citationItems":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"id": "hattie2009visible",</w:instrText>
      </w:r>
      <w:r w:rsidR="00D77A67" w:rsidRPr="00D77A67">
        <w:rPr>
          <w:rFonts w:ascii="Courier New" w:hAnsi="Courier New" w:cs="Courier New"/>
          <w:noProof/>
          <w:sz w:val="14"/>
          <w:szCs w:val="24"/>
          <w:lang w:eastAsia="en-GB"/>
        </w:rPr>
        <w:br/>
        <w:instrText xml:space="preserve">   "item": {</w:instrText>
      </w:r>
      <w:r w:rsidR="00D77A67" w:rsidRPr="00D77A67">
        <w:rPr>
          <w:rFonts w:ascii="Courier New" w:hAnsi="Courier New" w:cs="Courier New"/>
          <w:noProof/>
          <w:sz w:val="14"/>
          <w:szCs w:val="24"/>
          <w:lang w:eastAsia="en-GB"/>
        </w:rPr>
        <w:br/>
        <w:instrText xml:space="preserve">    "id": "hattie2009visible",</w:instrText>
      </w:r>
      <w:r w:rsidR="00D77A67" w:rsidRPr="00D77A67">
        <w:rPr>
          <w:rFonts w:ascii="Courier New" w:hAnsi="Courier New" w:cs="Courier New"/>
          <w:noProof/>
          <w:sz w:val="14"/>
          <w:szCs w:val="24"/>
          <w:lang w:eastAsia="en-GB"/>
        </w:rPr>
        <w:br/>
        <w:instrText xml:space="preserve">    "type": "article",</w:instrText>
      </w:r>
      <w:r w:rsidR="00D77A67" w:rsidRPr="00D77A67">
        <w:rPr>
          <w:rFonts w:ascii="Courier New" w:hAnsi="Courier New" w:cs="Courier New"/>
          <w:noProof/>
          <w:sz w:val="14"/>
          <w:szCs w:val="24"/>
          <w:lang w:eastAsia="en-GB"/>
        </w:rPr>
        <w:br/>
        <w:instrText xml:space="preserve">    "author":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"family": "Hattie",</w:instrText>
      </w:r>
      <w:r w:rsidR="00D77A67" w:rsidRPr="00D77A67">
        <w:rPr>
          <w:rFonts w:ascii="Courier New" w:hAnsi="Courier New" w:cs="Courier New"/>
          <w:noProof/>
          <w:sz w:val="14"/>
          <w:szCs w:val="24"/>
          <w:lang w:eastAsia="en-GB"/>
        </w:rPr>
        <w:br/>
        <w:instrText xml:space="preserve">      "given": "John"</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"abstract": "A statistical synthesis of of many thousands of studies into educational practice. These have then been categorised by 138 factors and given a score according to the affect they have on learner achievement. These were then split into six general areas; the student, the home, the school, the curricula, the teacher, and teaching/learning approaches.",</w:instrText>
      </w:r>
      <w:r w:rsidR="00D77A67" w:rsidRPr="00D77A67">
        <w:rPr>
          <w:rFonts w:ascii="Courier New" w:hAnsi="Courier New" w:cs="Courier New"/>
          <w:noProof/>
          <w:sz w:val="14"/>
          <w:szCs w:val="24"/>
          <w:lang w:eastAsia="en-GB"/>
        </w:rPr>
        <w:br/>
        <w:instrText xml:space="preserve">    "URL": "http://samples.sainsburysebooks.co.uk/9781134024124_sample_526335.pdf",</w:instrText>
      </w:r>
      <w:r w:rsidR="00D77A67" w:rsidRPr="00D77A67">
        <w:rPr>
          <w:rFonts w:ascii="Courier New" w:hAnsi="Courier New" w:cs="Courier New"/>
          <w:noProof/>
          <w:sz w:val="14"/>
          <w:szCs w:val="24"/>
          <w:lang w:eastAsia="en-GB"/>
        </w:rPr>
        <w:br/>
        <w:instrText xml:space="preserve">    "title": "Visible learning",</w:instrText>
      </w:r>
      <w:r w:rsidR="00D77A67" w:rsidRPr="00D77A67">
        <w:rPr>
          <w:rFonts w:ascii="Courier New" w:hAnsi="Courier New" w:cs="Courier New"/>
          <w:noProof/>
          <w:sz w:val="14"/>
          <w:szCs w:val="24"/>
          <w:lang w:eastAsia="en-GB"/>
        </w:rPr>
        <w:br/>
        <w:instrText xml:space="preserve">    "publisher": "London: Routledge",</w:instrText>
      </w:r>
      <w:r w:rsidR="00D77A67" w:rsidRPr="00D77A67">
        <w:rPr>
          <w:rFonts w:ascii="Courier New" w:hAnsi="Courier New" w:cs="Courier New"/>
          <w:noProof/>
          <w:sz w:val="14"/>
          <w:szCs w:val="24"/>
          <w:lang w:eastAsia="en-GB"/>
        </w:rPr>
        <w:br/>
        <w:instrText xml:space="preserve">    "issued": {</w:instrText>
      </w:r>
      <w:r w:rsidR="00D77A67" w:rsidRPr="00D77A67">
        <w:rPr>
          <w:rFonts w:ascii="Courier New" w:hAnsi="Courier New" w:cs="Courier New"/>
          <w:noProof/>
          <w:sz w:val="14"/>
          <w:szCs w:val="24"/>
          <w:lang w:eastAsia="en-GB"/>
        </w:rPr>
        <w:br/>
        <w:instrText xml:space="preserve">     "date-parts":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2009</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"id": "hattie2012visible",</w:instrText>
      </w:r>
      <w:r w:rsidR="00D77A67" w:rsidRPr="00D77A67">
        <w:rPr>
          <w:rFonts w:ascii="Courier New" w:hAnsi="Courier New" w:cs="Courier New"/>
          <w:noProof/>
          <w:sz w:val="14"/>
          <w:szCs w:val="24"/>
          <w:lang w:eastAsia="en-GB"/>
        </w:rPr>
        <w:br/>
        <w:instrText xml:space="preserve">   "item": {</w:instrText>
      </w:r>
      <w:r w:rsidR="00D77A67" w:rsidRPr="00D77A67">
        <w:rPr>
          <w:rFonts w:ascii="Courier New" w:hAnsi="Courier New" w:cs="Courier New"/>
          <w:noProof/>
          <w:sz w:val="14"/>
          <w:szCs w:val="24"/>
          <w:lang w:eastAsia="en-GB"/>
        </w:rPr>
        <w:br/>
        <w:instrText xml:space="preserve">    "id": "hattie2012visible",</w:instrText>
      </w:r>
      <w:r w:rsidR="00D77A67" w:rsidRPr="00D77A67">
        <w:rPr>
          <w:rFonts w:ascii="Courier New" w:hAnsi="Courier New" w:cs="Courier New"/>
          <w:noProof/>
          <w:sz w:val="14"/>
          <w:szCs w:val="24"/>
          <w:lang w:eastAsia="en-GB"/>
        </w:rPr>
        <w:br/>
        <w:instrText xml:space="preserve">    "type": "book",</w:instrText>
      </w:r>
      <w:r w:rsidR="00D77A67" w:rsidRPr="00D77A67">
        <w:rPr>
          <w:rFonts w:ascii="Courier New" w:hAnsi="Courier New" w:cs="Courier New"/>
          <w:noProof/>
          <w:sz w:val="14"/>
          <w:szCs w:val="24"/>
          <w:lang w:eastAsia="en-GB"/>
        </w:rPr>
        <w:br/>
        <w:instrText xml:space="preserve">    "author":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"family": "Hattie",</w:instrText>
      </w:r>
      <w:r w:rsidR="00D77A67" w:rsidRPr="00D77A67">
        <w:rPr>
          <w:rFonts w:ascii="Courier New" w:hAnsi="Courier New" w:cs="Courier New"/>
          <w:noProof/>
          <w:sz w:val="14"/>
          <w:szCs w:val="24"/>
          <w:lang w:eastAsia="en-GB"/>
        </w:rPr>
        <w:br/>
        <w:instrText xml:space="preserve">      "given": "John"</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"abstract": "A teaching manual aimed at new teachers which uses the visible learning techniques to encourage good practice.",</w:instrText>
      </w:r>
      <w:r w:rsidR="00D77A67" w:rsidRPr="00D77A67">
        <w:rPr>
          <w:rFonts w:ascii="Courier New" w:hAnsi="Courier New" w:cs="Courier New"/>
          <w:noProof/>
          <w:sz w:val="14"/>
          <w:szCs w:val="24"/>
          <w:lang w:eastAsia="en-GB"/>
        </w:rPr>
        <w:br/>
        <w:instrText xml:space="preserve">    "URL": "https://www.egfl.org.uk/sites/default/files/SUMMARY%20OF%20VISIBLE%20LEARNING.pdf",</w:instrText>
      </w:r>
      <w:r w:rsidR="00D77A67" w:rsidRPr="00D77A67">
        <w:rPr>
          <w:rFonts w:ascii="Courier New" w:hAnsi="Courier New" w:cs="Courier New"/>
          <w:noProof/>
          <w:sz w:val="14"/>
          <w:szCs w:val="24"/>
          <w:lang w:eastAsia="en-GB"/>
        </w:rPr>
        <w:br/>
        <w:instrText xml:space="preserve">    "title": "Visible learning for teachers: Maximizing impact on learning",</w:instrText>
      </w:r>
      <w:r w:rsidR="00D77A67" w:rsidRPr="00D77A67">
        <w:rPr>
          <w:rFonts w:ascii="Courier New" w:hAnsi="Courier New" w:cs="Courier New"/>
          <w:noProof/>
          <w:sz w:val="14"/>
          <w:szCs w:val="24"/>
          <w:lang w:eastAsia="en-GB"/>
        </w:rPr>
        <w:br/>
        <w:instrText xml:space="preserve">    "publisher": "Routledge",</w:instrText>
      </w:r>
      <w:r w:rsidR="00D77A67" w:rsidRPr="00D77A67">
        <w:rPr>
          <w:rFonts w:ascii="Courier New" w:hAnsi="Courier New" w:cs="Courier New"/>
          <w:noProof/>
          <w:sz w:val="14"/>
          <w:szCs w:val="24"/>
          <w:lang w:eastAsia="en-GB"/>
        </w:rPr>
        <w:br/>
        <w:instrText xml:space="preserve">    "issued": {</w:instrText>
      </w:r>
      <w:r w:rsidR="00D77A67" w:rsidRPr="00D77A67">
        <w:rPr>
          <w:rFonts w:ascii="Courier New" w:hAnsi="Courier New" w:cs="Courier New"/>
          <w:noProof/>
          <w:sz w:val="14"/>
          <w:szCs w:val="24"/>
          <w:lang w:eastAsia="en-GB"/>
        </w:rPr>
        <w:br/>
        <w:instrText xml:space="preserve">     "date-parts":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2012</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"id": "hattie2015visible",</w:instrText>
      </w:r>
      <w:r w:rsidR="00D77A67" w:rsidRPr="00D77A67">
        <w:rPr>
          <w:rFonts w:ascii="Courier New" w:hAnsi="Courier New" w:cs="Courier New"/>
          <w:noProof/>
          <w:sz w:val="14"/>
          <w:szCs w:val="24"/>
          <w:lang w:eastAsia="en-GB"/>
        </w:rPr>
        <w:br/>
        <w:instrText xml:space="preserve">   "item": {</w:instrText>
      </w:r>
      <w:r w:rsidR="00D77A67" w:rsidRPr="00D77A67">
        <w:rPr>
          <w:rFonts w:ascii="Courier New" w:hAnsi="Courier New" w:cs="Courier New"/>
          <w:noProof/>
          <w:sz w:val="14"/>
          <w:szCs w:val="24"/>
          <w:lang w:eastAsia="en-GB"/>
        </w:rPr>
        <w:br/>
        <w:instrText xml:space="preserve">    "id": "hattie2015visible",</w:instrText>
      </w:r>
      <w:r w:rsidR="00D77A67" w:rsidRPr="00D77A67">
        <w:rPr>
          <w:rFonts w:ascii="Courier New" w:hAnsi="Courier New" w:cs="Courier New"/>
          <w:noProof/>
          <w:sz w:val="14"/>
          <w:szCs w:val="24"/>
          <w:lang w:eastAsia="en-GB"/>
        </w:rPr>
        <w:br/>
        <w:instrText xml:space="preserve">    "type": "book",</w:instrText>
      </w:r>
      <w:r w:rsidR="00D77A67" w:rsidRPr="00D77A67">
        <w:rPr>
          <w:rFonts w:ascii="Courier New" w:hAnsi="Courier New" w:cs="Courier New"/>
          <w:noProof/>
          <w:sz w:val="14"/>
          <w:szCs w:val="24"/>
          <w:lang w:eastAsia="en-GB"/>
        </w:rPr>
        <w:br/>
        <w:instrText xml:space="preserve">    "author":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"family": "Hattie",</w:instrText>
      </w:r>
      <w:r w:rsidR="00D77A67" w:rsidRPr="00D77A67">
        <w:rPr>
          <w:rFonts w:ascii="Courier New" w:hAnsi="Courier New" w:cs="Courier New"/>
          <w:noProof/>
          <w:sz w:val="14"/>
          <w:szCs w:val="24"/>
          <w:lang w:eastAsia="en-GB"/>
        </w:rPr>
        <w:br/>
        <w:instrText xml:space="preserve">      "given": "John"</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"family": "Yates",</w:instrText>
      </w:r>
      <w:r w:rsidR="00D77A67" w:rsidRPr="00D77A67">
        <w:rPr>
          <w:rFonts w:ascii="Courier New" w:hAnsi="Courier New" w:cs="Courier New"/>
          <w:noProof/>
          <w:sz w:val="14"/>
          <w:szCs w:val="24"/>
          <w:lang w:eastAsia="en-GB"/>
        </w:rPr>
        <w:br/>
        <w:instrText xml:space="preserve">      "given": "Gregory CR"</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"abstract": "Now in this latest book, John Hattie has joined forces with cognitive psychologist Greg Yates to build on the original data and legacy of the Visible Learning project, showing how it’s underlying ideas and the cutting edge of cognitive science can form a powerful and complimentary framework for shaping learning in the classroom and beyond. Visible Learning and the Science of How We Learn explains the major principles and strategies of learning, outlining why it can be so hard sometimes, and yet easy on other occasions. Aimed at teachers and students, it is written in an accessible and engaging style and can be read cover to cover, or used on a chapter-by-chapter basis for essay writing or staff development. The book is structured in three parts – ‘learning within classrooms’, ‘learning foundations’, which explains the cognitive building blocks of knowledge acquisition and ‘know thyself’ which explores, confidence and self-knowledge.",</w:instrText>
      </w:r>
      <w:r w:rsidR="00D77A67" w:rsidRPr="00D77A67">
        <w:rPr>
          <w:rFonts w:ascii="Courier New" w:hAnsi="Courier New" w:cs="Courier New"/>
          <w:noProof/>
          <w:sz w:val="14"/>
          <w:szCs w:val="24"/>
          <w:lang w:eastAsia="en-GB"/>
        </w:rPr>
        <w:br/>
        <w:instrText xml:space="preserve">    "title": "Visible learning and the science of how we learn",</w:instrText>
      </w:r>
      <w:r w:rsidR="00D77A67" w:rsidRPr="00D77A67">
        <w:rPr>
          <w:rFonts w:ascii="Courier New" w:hAnsi="Courier New" w:cs="Courier New"/>
          <w:noProof/>
          <w:sz w:val="14"/>
          <w:szCs w:val="24"/>
          <w:lang w:eastAsia="en-GB"/>
        </w:rPr>
        <w:br/>
        <w:instrText xml:space="preserve">    "publisher": "Routledge",</w:instrText>
      </w:r>
      <w:r w:rsidR="00D77A67" w:rsidRPr="00D77A67">
        <w:rPr>
          <w:rFonts w:ascii="Courier New" w:hAnsi="Courier New" w:cs="Courier New"/>
          <w:noProof/>
          <w:sz w:val="14"/>
          <w:szCs w:val="24"/>
          <w:lang w:eastAsia="en-GB"/>
        </w:rPr>
        <w:br/>
        <w:instrText xml:space="preserve">    "issued": {</w:instrText>
      </w:r>
      <w:r w:rsidR="00D77A67" w:rsidRPr="00D77A67">
        <w:rPr>
          <w:rFonts w:ascii="Courier New" w:hAnsi="Courier New" w:cs="Courier New"/>
          <w:noProof/>
          <w:sz w:val="14"/>
          <w:szCs w:val="24"/>
          <w:lang w:eastAsia="en-GB"/>
        </w:rPr>
        <w:br/>
        <w:instrText xml:space="preserve">     "date-parts":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2013</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w:instrText>
      </w:r>
      <w:r w:rsidR="00D77A67" w:rsidRPr="00D77A67">
        <w:rPr>
          <w:rFonts w:ascii="Courier New" w:hAnsi="Courier New" w:cs="Courier New"/>
          <w:noProof/>
          <w:sz w:val="14"/>
          <w:szCs w:val="24"/>
          <w:lang w:eastAsia="en-GB"/>
        </w:rPr>
        <w:br/>
      </w:r>
      <w:r w:rsidR="00D77A67">
        <w:rPr>
          <w:szCs w:val="24"/>
          <w:lang w:eastAsia="en-GB"/>
        </w:rPr>
        <w:fldChar w:fldCharType="separate"/>
      </w:r>
      <w:r w:rsidR="00007AAA" w:rsidRPr="00007AAA">
        <w:rPr>
          <w:noProof/>
          <w:szCs w:val="24"/>
          <w:lang w:eastAsia="en-GB"/>
        </w:rPr>
        <w:t>(Hattie 2009; Hattie 2012; Hattie &amp; Yates 2013)</w:t>
      </w:r>
      <w:r w:rsidR="00D77A67">
        <w:rPr>
          <w:szCs w:val="24"/>
          <w:lang w:eastAsia="en-GB"/>
        </w:rPr>
        <w:fldChar w:fldCharType="end"/>
      </w:r>
      <w:r w:rsidR="00D77A67">
        <w:rPr>
          <w:szCs w:val="24"/>
          <w:lang w:eastAsia="en-GB"/>
        </w:rPr>
        <w:t xml:space="preserve"> a</w:t>
      </w:r>
      <w:r w:rsidRPr="00FA402E">
        <w:rPr>
          <w:szCs w:val="24"/>
          <w:lang w:eastAsia="en-GB"/>
        </w:rPr>
        <w:t>nd</w:t>
      </w:r>
      <w:r>
        <w:rPr>
          <w:szCs w:val="24"/>
          <w:lang w:eastAsia="en-GB"/>
        </w:rPr>
        <w:t xml:space="preserve"> </w:t>
      </w:r>
      <w:r w:rsidRPr="00FA402E">
        <w:rPr>
          <w:szCs w:val="24"/>
          <w:lang w:eastAsia="en-GB"/>
        </w:rPr>
        <w:t>George</w:t>
      </w:r>
      <w:r>
        <w:rPr>
          <w:szCs w:val="24"/>
          <w:lang w:eastAsia="en-GB"/>
        </w:rPr>
        <w:t xml:space="preserve"> </w:t>
      </w:r>
      <w:r w:rsidRPr="00FA402E">
        <w:rPr>
          <w:szCs w:val="24"/>
          <w:lang w:eastAsia="en-GB"/>
        </w:rPr>
        <w:t>Siemens</w:t>
      </w:r>
      <w:r w:rsidR="00D77A67">
        <w:rPr>
          <w:szCs w:val="24"/>
          <w:lang w:eastAsia="en-GB"/>
        </w:rPr>
        <w:t xml:space="preserve"> </w:t>
      </w:r>
      <w:r w:rsidR="00D77A67">
        <w:rPr>
          <w:szCs w:val="24"/>
          <w:lang w:eastAsia="en-GB"/>
        </w:rPr>
        <w:fldChar w:fldCharType="begin" w:fldLock="1"/>
      </w:r>
      <w:r w:rsidR="00D77A67">
        <w:rPr>
          <w:noProof/>
          <w:szCs w:val="24"/>
          <w:lang w:eastAsia="en-GB"/>
        </w:rPr>
        <w:instrText>ADDIN Docear CSL_CITATION</w:instrText>
      </w:r>
      <w:r w:rsidR="00D77A67">
        <w:rPr>
          <w:noProof/>
          <w:szCs w:val="24"/>
          <w:lang w:eastAsia="en-GB"/>
        </w:rPr>
        <w:br/>
      </w:r>
      <w:r w:rsidR="00D77A67" w:rsidRPr="00D77A67">
        <w:rPr>
          <w:b/>
          <w:noProof/>
          <w:szCs w:val="24"/>
          <w:lang w:eastAsia="en-GB"/>
        </w:rPr>
        <w:instrText>THIS CITATION DATA SHOULD NOT BE MANUALLY MODIFIED!!!</w:instrText>
      </w:r>
      <w:r w:rsidR="00D77A67">
        <w:rPr>
          <w:noProof/>
          <w:szCs w:val="24"/>
          <w:lang w:eastAsia="en-GB"/>
        </w:rPr>
        <w:br/>
      </w:r>
      <w:r w:rsidR="00D77A67" w:rsidRPr="00D77A67">
        <w:rPr>
          <w:rFonts w:ascii="Courier New" w:hAnsi="Courier New" w:cs="Courier New"/>
          <w:noProof/>
          <w:sz w:val="14"/>
          <w:szCs w:val="24"/>
          <w:lang w:eastAsia="en-GB"/>
        </w:rPr>
        <w:instrText>{</w:instrText>
      </w:r>
      <w:r w:rsidR="00D77A67" w:rsidRPr="00D77A67">
        <w:rPr>
          <w:rFonts w:ascii="Courier New" w:hAnsi="Courier New" w:cs="Courier New"/>
          <w:noProof/>
          <w:sz w:val="14"/>
          <w:szCs w:val="24"/>
          <w:lang w:eastAsia="en-GB"/>
        </w:rPr>
        <w:br/>
        <w:instrText xml:space="preserve"> "schema": "https://raw.github.com/citation-style-language/schema/master/csl-citation.json",</w:instrText>
      </w:r>
      <w:r w:rsidR="00D77A67" w:rsidRPr="00D77A67">
        <w:rPr>
          <w:rFonts w:ascii="Courier New" w:hAnsi="Courier New" w:cs="Courier New"/>
          <w:noProof/>
          <w:sz w:val="14"/>
          <w:szCs w:val="24"/>
          <w:lang w:eastAsia="en-GB"/>
        </w:rPr>
        <w:br/>
        <w:instrText xml:space="preserve"> "citationID": "{40dbd2b1-18eb-4346-89da-a201ddc04a3b}",</w:instrText>
      </w:r>
      <w:r w:rsidR="00D77A67" w:rsidRPr="00D77A67">
        <w:rPr>
          <w:rFonts w:ascii="Courier New" w:hAnsi="Courier New" w:cs="Courier New"/>
          <w:noProof/>
          <w:sz w:val="14"/>
          <w:szCs w:val="24"/>
          <w:lang w:eastAsia="en-GB"/>
        </w:rPr>
        <w:br/>
        <w:instrText xml:space="preserve"> "properties": {</w:instrText>
      </w:r>
      <w:r w:rsidR="00D77A67" w:rsidRPr="00D77A67">
        <w:rPr>
          <w:rFonts w:ascii="Courier New" w:hAnsi="Courier New" w:cs="Courier New"/>
          <w:noProof/>
          <w:sz w:val="14"/>
          <w:szCs w:val="24"/>
          <w:lang w:eastAsia="en-GB"/>
        </w:rPr>
        <w:br/>
        <w:instrText xml:space="preserve">  "noteIndex": 0</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"citationItems":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"id": "Siemens2011",</w:instrText>
      </w:r>
      <w:r w:rsidR="00D77A67" w:rsidRPr="00D77A67">
        <w:rPr>
          <w:rFonts w:ascii="Courier New" w:hAnsi="Courier New" w:cs="Courier New"/>
          <w:noProof/>
          <w:sz w:val="14"/>
          <w:szCs w:val="24"/>
          <w:lang w:eastAsia="en-GB"/>
        </w:rPr>
        <w:br/>
        <w:instrText xml:space="preserve">   "item": {</w:instrText>
      </w:r>
      <w:r w:rsidR="00D77A67" w:rsidRPr="00D77A67">
        <w:rPr>
          <w:rFonts w:ascii="Courier New" w:hAnsi="Courier New" w:cs="Courier New"/>
          <w:noProof/>
          <w:sz w:val="14"/>
          <w:szCs w:val="24"/>
          <w:lang w:eastAsia="en-GB"/>
        </w:rPr>
        <w:br/>
        <w:instrText xml:space="preserve">    "id": "Siemens2011",</w:instrText>
      </w:r>
      <w:r w:rsidR="00D77A67" w:rsidRPr="00D77A67">
        <w:rPr>
          <w:rFonts w:ascii="Courier New" w:hAnsi="Courier New" w:cs="Courier New"/>
          <w:noProof/>
          <w:sz w:val="14"/>
          <w:szCs w:val="24"/>
          <w:lang w:eastAsia="en-GB"/>
        </w:rPr>
        <w:br/>
        <w:instrText xml:space="preserve">    "type": "article-journal",</w:instrText>
      </w:r>
      <w:r w:rsidR="00D77A67" w:rsidRPr="00D77A67">
        <w:rPr>
          <w:rFonts w:ascii="Courier New" w:hAnsi="Courier New" w:cs="Courier New"/>
          <w:noProof/>
          <w:sz w:val="14"/>
          <w:szCs w:val="24"/>
          <w:lang w:eastAsia="en-GB"/>
        </w:rPr>
        <w:br/>
        <w:instrText xml:space="preserve">    "author":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"family": "Siemens",</w:instrText>
      </w:r>
      <w:r w:rsidR="00D77A67" w:rsidRPr="00D77A67">
        <w:rPr>
          <w:rFonts w:ascii="Courier New" w:hAnsi="Courier New" w:cs="Courier New"/>
          <w:noProof/>
          <w:sz w:val="14"/>
          <w:szCs w:val="24"/>
          <w:lang w:eastAsia="en-GB"/>
        </w:rPr>
        <w:br/>
        <w:instrText xml:space="preserve">      "given": "George"</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"family": "Gasevic",</w:instrText>
      </w:r>
      <w:r w:rsidR="00D77A67" w:rsidRPr="00D77A67">
        <w:rPr>
          <w:rFonts w:ascii="Courier New" w:hAnsi="Courier New" w:cs="Courier New"/>
          <w:noProof/>
          <w:sz w:val="14"/>
          <w:szCs w:val="24"/>
          <w:lang w:eastAsia="en-GB"/>
        </w:rPr>
        <w:br/>
        <w:instrText xml:space="preserve">      "given": "Dragan"</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"family": "Haythornthwaite",</w:instrText>
      </w:r>
      <w:r w:rsidR="00D77A67" w:rsidRPr="00D77A67">
        <w:rPr>
          <w:rFonts w:ascii="Courier New" w:hAnsi="Courier New" w:cs="Courier New"/>
          <w:noProof/>
          <w:sz w:val="14"/>
          <w:szCs w:val="24"/>
          <w:lang w:eastAsia="en-GB"/>
        </w:rPr>
        <w:br/>
        <w:instrText xml:space="preserve">      "given": "Caroline"</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"family": "Dawson",</w:instrText>
      </w:r>
      <w:r w:rsidR="00D77A67" w:rsidRPr="00D77A67">
        <w:rPr>
          <w:rFonts w:ascii="Courier New" w:hAnsi="Courier New" w:cs="Courier New"/>
          <w:noProof/>
          <w:sz w:val="14"/>
          <w:szCs w:val="24"/>
          <w:lang w:eastAsia="en-GB"/>
        </w:rPr>
        <w:br/>
        <w:instrText xml:space="preserve">      "given": "Shane"</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"family": "Shum",</w:instrText>
      </w:r>
      <w:r w:rsidR="00D77A67" w:rsidRPr="00D77A67">
        <w:rPr>
          <w:rFonts w:ascii="Courier New" w:hAnsi="Courier New" w:cs="Courier New"/>
          <w:noProof/>
          <w:sz w:val="14"/>
          <w:szCs w:val="24"/>
          <w:lang w:eastAsia="en-GB"/>
        </w:rPr>
        <w:br/>
        <w:instrText xml:space="preserve">      "given": "Simon Buckingham"</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"family": "Ferguson",</w:instrText>
      </w:r>
      <w:r w:rsidR="00D77A67" w:rsidRPr="00D77A67">
        <w:rPr>
          <w:rFonts w:ascii="Courier New" w:hAnsi="Courier New" w:cs="Courier New"/>
          <w:noProof/>
          <w:sz w:val="14"/>
          <w:szCs w:val="24"/>
          <w:lang w:eastAsia="en-GB"/>
        </w:rPr>
        <w:br/>
        <w:instrText xml:space="preserve">      "given": "Rebecca"</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"family": "Duval",</w:instrText>
      </w:r>
      <w:r w:rsidR="00D77A67" w:rsidRPr="00D77A67">
        <w:rPr>
          <w:rFonts w:ascii="Courier New" w:hAnsi="Courier New" w:cs="Courier New"/>
          <w:noProof/>
          <w:sz w:val="14"/>
          <w:szCs w:val="24"/>
          <w:lang w:eastAsia="en-GB"/>
        </w:rPr>
        <w:br/>
        <w:instrText xml:space="preserve">      "given": "Erik"</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"family": "Verbert",</w:instrText>
      </w:r>
      <w:r w:rsidR="00D77A67" w:rsidRPr="00D77A67">
        <w:rPr>
          <w:rFonts w:ascii="Courier New" w:hAnsi="Courier New" w:cs="Courier New"/>
          <w:noProof/>
          <w:sz w:val="14"/>
          <w:szCs w:val="24"/>
          <w:lang w:eastAsia="en-GB"/>
        </w:rPr>
        <w:br/>
        <w:instrText xml:space="preserve">      "given": "Katrien"</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"family": "Baker",</w:instrText>
      </w:r>
      <w:r w:rsidR="00D77A67" w:rsidRPr="00D77A67">
        <w:rPr>
          <w:rFonts w:ascii="Courier New" w:hAnsi="Courier New" w:cs="Courier New"/>
          <w:noProof/>
          <w:sz w:val="14"/>
          <w:szCs w:val="24"/>
          <w:lang w:eastAsia="en-GB"/>
        </w:rPr>
        <w:br/>
        <w:instrText xml:space="preserve">      "given": "RSJD"</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"title": "Open Learning Analytics: an integrated &amp; modularized platform",</w:instrText>
      </w:r>
      <w:r w:rsidR="00D77A67" w:rsidRPr="00D77A67">
        <w:rPr>
          <w:rFonts w:ascii="Courier New" w:hAnsi="Courier New" w:cs="Courier New"/>
          <w:noProof/>
          <w:sz w:val="14"/>
          <w:szCs w:val="24"/>
          <w:lang w:eastAsia="en-GB"/>
        </w:rPr>
        <w:br/>
        <w:instrText xml:space="preserve">    "container-title": "Proposal to design, implement and evaluate an open platform to integrate heterogeneous learning analytics techniques",</w:instrText>
      </w:r>
      <w:r w:rsidR="00D77A67" w:rsidRPr="00D77A67">
        <w:rPr>
          <w:rFonts w:ascii="Courier New" w:hAnsi="Courier New" w:cs="Courier New"/>
          <w:noProof/>
          <w:sz w:val="14"/>
          <w:szCs w:val="24"/>
          <w:lang w:eastAsia="en-GB"/>
        </w:rPr>
        <w:br/>
        <w:instrText xml:space="preserve">    "issued": {</w:instrText>
      </w:r>
      <w:r w:rsidR="00D77A67" w:rsidRPr="00D77A67">
        <w:rPr>
          <w:rFonts w:ascii="Courier New" w:hAnsi="Courier New" w:cs="Courier New"/>
          <w:noProof/>
          <w:sz w:val="14"/>
          <w:szCs w:val="24"/>
          <w:lang w:eastAsia="en-GB"/>
        </w:rPr>
        <w:br/>
        <w:instrText xml:space="preserve">     "date-parts":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2011</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 xml:space="preserve"> ]</w:instrText>
      </w:r>
      <w:r w:rsidR="00D77A67" w:rsidRPr="00D77A67">
        <w:rPr>
          <w:rFonts w:ascii="Courier New" w:hAnsi="Courier New" w:cs="Courier New"/>
          <w:noProof/>
          <w:sz w:val="14"/>
          <w:szCs w:val="24"/>
          <w:lang w:eastAsia="en-GB"/>
        </w:rPr>
        <w:br/>
        <w:instrText>}</w:instrText>
      </w:r>
      <w:r w:rsidR="00D77A67" w:rsidRPr="00D77A67">
        <w:rPr>
          <w:rFonts w:ascii="Courier New" w:hAnsi="Courier New" w:cs="Courier New"/>
          <w:noProof/>
          <w:sz w:val="14"/>
          <w:szCs w:val="24"/>
          <w:lang w:eastAsia="en-GB"/>
        </w:rPr>
        <w:br/>
      </w:r>
      <w:r w:rsidR="00D77A67">
        <w:rPr>
          <w:szCs w:val="24"/>
          <w:lang w:eastAsia="en-GB"/>
        </w:rPr>
        <w:fldChar w:fldCharType="separate"/>
      </w:r>
      <w:r w:rsidR="00007AAA" w:rsidRPr="00007AAA">
        <w:rPr>
          <w:noProof/>
          <w:szCs w:val="24"/>
          <w:lang w:eastAsia="en-GB"/>
        </w:rPr>
        <w:t>(Siemens et al. 2011)</w:t>
      </w:r>
      <w:r w:rsidR="00D77A67">
        <w:rPr>
          <w:szCs w:val="24"/>
          <w:lang w:eastAsia="en-GB"/>
        </w:rPr>
        <w:fldChar w:fldCharType="end"/>
      </w:r>
      <w:r w:rsidRPr="00FA402E">
        <w:rPr>
          <w:szCs w:val="24"/>
          <w:lang w:eastAsia="en-GB"/>
        </w:rPr>
        <w:t>.</w:t>
      </w:r>
    </w:p>
    <w:p w14:paraId="5BE2D051" w14:textId="77777777" w:rsidR="0074698F" w:rsidRPr="00FA402E" w:rsidRDefault="0074698F" w:rsidP="0074698F">
      <w:pPr>
        <w:jc w:val="both"/>
        <w:rPr>
          <w:szCs w:val="24"/>
          <w:lang w:eastAsia="en-GB"/>
        </w:rPr>
      </w:pPr>
    </w:p>
    <w:p w14:paraId="275EA372" w14:textId="77777777" w:rsidR="0074698F" w:rsidRPr="00FA402E" w:rsidRDefault="0074698F" w:rsidP="0074698F">
      <w:pPr>
        <w:jc w:val="both"/>
        <w:rPr>
          <w:szCs w:val="24"/>
          <w:lang w:eastAsia="en-GB"/>
        </w:rPr>
      </w:pPr>
      <w:r w:rsidRPr="00FA402E">
        <w:rPr>
          <w:szCs w:val="24"/>
          <w:lang w:eastAsia="en-GB"/>
        </w:rPr>
        <w:t>The</w:t>
      </w:r>
      <w:r>
        <w:rPr>
          <w:szCs w:val="24"/>
          <w:lang w:eastAsia="en-GB"/>
        </w:rPr>
        <w:t xml:space="preserve"> </w:t>
      </w:r>
      <w:r w:rsidRPr="00FA402E">
        <w:rPr>
          <w:szCs w:val="24"/>
          <w:lang w:eastAsia="en-GB"/>
        </w:rPr>
        <w:t>quantity</w:t>
      </w:r>
      <w:r>
        <w:rPr>
          <w:szCs w:val="24"/>
          <w:lang w:eastAsia="en-GB"/>
        </w:rPr>
        <w:t xml:space="preserve"> </w:t>
      </w:r>
      <w:r w:rsidRPr="00FA402E">
        <w:rPr>
          <w:szCs w:val="24"/>
          <w:lang w:eastAsia="en-GB"/>
        </w:rPr>
        <w:t>of</w:t>
      </w:r>
      <w:r>
        <w:rPr>
          <w:szCs w:val="24"/>
          <w:lang w:eastAsia="en-GB"/>
        </w:rPr>
        <w:t xml:space="preserve"> </w:t>
      </w:r>
      <w:r w:rsidRPr="00FA402E">
        <w:rPr>
          <w:szCs w:val="24"/>
          <w:lang w:eastAsia="en-GB"/>
        </w:rPr>
        <w:t>education</w:t>
      </w:r>
      <w:r>
        <w:rPr>
          <w:szCs w:val="24"/>
          <w:lang w:eastAsia="en-GB"/>
        </w:rPr>
        <w:t xml:space="preserve"> </w:t>
      </w:r>
      <w:r w:rsidRPr="00FA402E">
        <w:rPr>
          <w:szCs w:val="24"/>
          <w:lang w:eastAsia="en-GB"/>
        </w:rPr>
        <w:t>received</w:t>
      </w:r>
      <w:r>
        <w:rPr>
          <w:szCs w:val="24"/>
          <w:lang w:eastAsia="en-GB"/>
        </w:rPr>
        <w:t xml:space="preserve"> </w:t>
      </w:r>
      <w:r w:rsidRPr="00FA402E">
        <w:rPr>
          <w:szCs w:val="24"/>
          <w:lang w:eastAsia="en-GB"/>
        </w:rPr>
        <w:t>can</w:t>
      </w:r>
      <w:r>
        <w:rPr>
          <w:szCs w:val="24"/>
          <w:lang w:eastAsia="en-GB"/>
        </w:rPr>
        <w:t xml:space="preserve"> </w:t>
      </w:r>
      <w:r w:rsidRPr="00FA402E">
        <w:rPr>
          <w:szCs w:val="24"/>
          <w:lang w:eastAsia="en-GB"/>
        </w:rPr>
        <w:t>be</w:t>
      </w:r>
      <w:r>
        <w:rPr>
          <w:szCs w:val="24"/>
          <w:lang w:eastAsia="en-GB"/>
        </w:rPr>
        <w:t xml:space="preserve"> </w:t>
      </w:r>
      <w:r w:rsidRPr="00FA402E">
        <w:rPr>
          <w:szCs w:val="24"/>
          <w:lang w:eastAsia="en-GB"/>
        </w:rPr>
        <w:t>measured</w:t>
      </w:r>
      <w:r>
        <w:rPr>
          <w:szCs w:val="24"/>
          <w:lang w:eastAsia="en-GB"/>
        </w:rPr>
        <w:t xml:space="preserve"> </w:t>
      </w:r>
      <w:r w:rsidRPr="00FA402E">
        <w:rPr>
          <w:szCs w:val="24"/>
          <w:lang w:eastAsia="en-GB"/>
        </w:rPr>
        <w:t>by</w:t>
      </w:r>
      <w:r>
        <w:rPr>
          <w:szCs w:val="24"/>
          <w:lang w:eastAsia="en-GB"/>
        </w:rPr>
        <w:t xml:space="preserve"> </w:t>
      </w:r>
      <w:r w:rsidRPr="00FA402E">
        <w:rPr>
          <w:szCs w:val="24"/>
          <w:lang w:eastAsia="en-GB"/>
        </w:rPr>
        <w:t>the</w:t>
      </w:r>
      <w:r>
        <w:rPr>
          <w:szCs w:val="24"/>
          <w:lang w:eastAsia="en-GB"/>
        </w:rPr>
        <w:t xml:space="preserve"> </w:t>
      </w:r>
      <w:r w:rsidRPr="00FA402E">
        <w:rPr>
          <w:szCs w:val="24"/>
          <w:lang w:eastAsia="en-GB"/>
        </w:rPr>
        <w:t>number</w:t>
      </w:r>
      <w:r>
        <w:rPr>
          <w:szCs w:val="24"/>
          <w:lang w:eastAsia="en-GB"/>
        </w:rPr>
        <w:t xml:space="preserve"> </w:t>
      </w:r>
      <w:r w:rsidRPr="00FA402E">
        <w:rPr>
          <w:szCs w:val="24"/>
          <w:lang w:eastAsia="en-GB"/>
        </w:rPr>
        <w:t>of</w:t>
      </w:r>
      <w:r>
        <w:rPr>
          <w:szCs w:val="24"/>
          <w:lang w:eastAsia="en-GB"/>
        </w:rPr>
        <w:t xml:space="preserve"> </w:t>
      </w:r>
      <w:r w:rsidRPr="00FA402E">
        <w:rPr>
          <w:szCs w:val="24"/>
          <w:lang w:eastAsia="en-GB"/>
        </w:rPr>
        <w:t>atoms</w:t>
      </w:r>
      <w:r>
        <w:rPr>
          <w:szCs w:val="24"/>
          <w:lang w:eastAsia="en-GB"/>
        </w:rPr>
        <w:t xml:space="preserve">/IOKS </w:t>
      </w:r>
      <w:r w:rsidRPr="00FA402E">
        <w:rPr>
          <w:szCs w:val="24"/>
          <w:lang w:eastAsia="en-GB"/>
        </w:rPr>
        <w:t>of</w:t>
      </w:r>
      <w:r>
        <w:rPr>
          <w:szCs w:val="24"/>
          <w:lang w:eastAsia="en-GB"/>
        </w:rPr>
        <w:t xml:space="preserve"> </w:t>
      </w:r>
      <w:r w:rsidRPr="00FA402E">
        <w:rPr>
          <w:szCs w:val="24"/>
          <w:lang w:eastAsia="en-GB"/>
        </w:rPr>
        <w:t>learning</w:t>
      </w:r>
      <w:r>
        <w:rPr>
          <w:szCs w:val="24"/>
          <w:lang w:eastAsia="en-GB"/>
        </w:rPr>
        <w:t xml:space="preserve"> </w:t>
      </w:r>
      <w:r w:rsidRPr="00FA402E">
        <w:rPr>
          <w:szCs w:val="24"/>
          <w:lang w:eastAsia="en-GB"/>
        </w:rPr>
        <w:t>acquired.</w:t>
      </w:r>
      <w:r>
        <w:rPr>
          <w:szCs w:val="24"/>
          <w:lang w:eastAsia="en-GB"/>
        </w:rPr>
        <w:t xml:space="preserve">  </w:t>
      </w:r>
      <w:r w:rsidRPr="00FA402E">
        <w:rPr>
          <w:szCs w:val="24"/>
          <w:lang w:eastAsia="en-GB"/>
        </w:rPr>
        <w:t>Since</w:t>
      </w:r>
      <w:r>
        <w:rPr>
          <w:szCs w:val="24"/>
          <w:lang w:eastAsia="en-GB"/>
        </w:rPr>
        <w:t xml:space="preserve"> </w:t>
      </w:r>
      <w:r w:rsidRPr="00FA402E">
        <w:rPr>
          <w:szCs w:val="24"/>
          <w:lang w:eastAsia="en-GB"/>
        </w:rPr>
        <w:t>an</w:t>
      </w:r>
      <w:r>
        <w:rPr>
          <w:szCs w:val="24"/>
          <w:lang w:eastAsia="en-GB"/>
        </w:rPr>
        <w:t xml:space="preserve"> </w:t>
      </w:r>
      <w:r w:rsidRPr="00FA402E">
        <w:rPr>
          <w:szCs w:val="24"/>
          <w:lang w:eastAsia="en-GB"/>
        </w:rPr>
        <w:t>atom</w:t>
      </w:r>
      <w:r>
        <w:rPr>
          <w:szCs w:val="24"/>
          <w:lang w:eastAsia="en-GB"/>
        </w:rPr>
        <w:t xml:space="preserve">/IOKS </w:t>
      </w:r>
      <w:r w:rsidRPr="00FA402E">
        <w:rPr>
          <w:szCs w:val="24"/>
          <w:lang w:eastAsia="en-GB"/>
        </w:rPr>
        <w:t>of</w:t>
      </w:r>
      <w:r>
        <w:rPr>
          <w:szCs w:val="24"/>
          <w:lang w:eastAsia="en-GB"/>
        </w:rPr>
        <w:t xml:space="preserve"> </w:t>
      </w:r>
      <w:r w:rsidRPr="00FA402E">
        <w:rPr>
          <w:szCs w:val="24"/>
          <w:lang w:eastAsia="en-GB"/>
        </w:rPr>
        <w:t>learning</w:t>
      </w:r>
      <w:r>
        <w:rPr>
          <w:szCs w:val="24"/>
          <w:lang w:eastAsia="en-GB"/>
        </w:rPr>
        <w:t xml:space="preserve"> </w:t>
      </w:r>
      <w:r w:rsidRPr="00FA402E">
        <w:rPr>
          <w:szCs w:val="24"/>
          <w:lang w:eastAsia="en-GB"/>
        </w:rPr>
        <w:t>would</w:t>
      </w:r>
      <w:r>
        <w:rPr>
          <w:szCs w:val="24"/>
          <w:lang w:eastAsia="en-GB"/>
        </w:rPr>
        <w:t xml:space="preserve"> </w:t>
      </w:r>
      <w:r w:rsidRPr="00FA402E">
        <w:rPr>
          <w:szCs w:val="24"/>
          <w:lang w:eastAsia="en-GB"/>
        </w:rPr>
        <w:t>be</w:t>
      </w:r>
      <w:r>
        <w:rPr>
          <w:szCs w:val="24"/>
          <w:lang w:eastAsia="en-GB"/>
        </w:rPr>
        <w:t xml:space="preserve"> </w:t>
      </w:r>
      <w:r w:rsidRPr="00FA402E">
        <w:rPr>
          <w:szCs w:val="24"/>
          <w:lang w:eastAsia="en-GB"/>
        </w:rPr>
        <w:t>one</w:t>
      </w:r>
      <w:r>
        <w:rPr>
          <w:szCs w:val="24"/>
          <w:lang w:eastAsia="en-GB"/>
        </w:rPr>
        <w:t xml:space="preserve"> </w:t>
      </w:r>
      <w:r w:rsidRPr="00FA402E">
        <w:rPr>
          <w:szCs w:val="24"/>
          <w:lang w:eastAsia="en-GB"/>
        </w:rPr>
        <w:t>opinion,</w:t>
      </w:r>
      <w:r>
        <w:rPr>
          <w:szCs w:val="24"/>
          <w:lang w:eastAsia="en-GB"/>
        </w:rPr>
        <w:t xml:space="preserve"> </w:t>
      </w:r>
      <w:r w:rsidRPr="00FA402E">
        <w:rPr>
          <w:szCs w:val="24"/>
          <w:lang w:eastAsia="en-GB"/>
        </w:rPr>
        <w:t>piece</w:t>
      </w:r>
      <w:r>
        <w:rPr>
          <w:szCs w:val="24"/>
          <w:lang w:eastAsia="en-GB"/>
        </w:rPr>
        <w:t xml:space="preserve"> </w:t>
      </w:r>
      <w:r w:rsidRPr="00FA402E">
        <w:rPr>
          <w:szCs w:val="24"/>
          <w:lang w:eastAsia="en-GB"/>
        </w:rPr>
        <w:t>of</w:t>
      </w:r>
      <w:r>
        <w:rPr>
          <w:szCs w:val="24"/>
          <w:lang w:eastAsia="en-GB"/>
        </w:rPr>
        <w:t xml:space="preserve"> </w:t>
      </w:r>
      <w:r w:rsidRPr="00FA402E">
        <w:rPr>
          <w:szCs w:val="24"/>
          <w:lang w:eastAsia="en-GB"/>
        </w:rPr>
        <w:t>information,</w:t>
      </w:r>
      <w:r>
        <w:rPr>
          <w:szCs w:val="24"/>
          <w:lang w:eastAsia="en-GB"/>
        </w:rPr>
        <w:t xml:space="preserve"> </w:t>
      </w:r>
      <w:r w:rsidRPr="00FA402E">
        <w:rPr>
          <w:szCs w:val="24"/>
          <w:lang w:eastAsia="en-GB"/>
        </w:rPr>
        <w:t>item</w:t>
      </w:r>
      <w:r>
        <w:rPr>
          <w:szCs w:val="24"/>
          <w:lang w:eastAsia="en-GB"/>
        </w:rPr>
        <w:t xml:space="preserve"> </w:t>
      </w:r>
      <w:r w:rsidRPr="00FA402E">
        <w:rPr>
          <w:szCs w:val="24"/>
          <w:lang w:eastAsia="en-GB"/>
        </w:rPr>
        <w:t>of</w:t>
      </w:r>
      <w:r>
        <w:rPr>
          <w:szCs w:val="24"/>
          <w:lang w:eastAsia="en-GB"/>
        </w:rPr>
        <w:t xml:space="preserve"> </w:t>
      </w:r>
      <w:r w:rsidRPr="00FA402E">
        <w:rPr>
          <w:szCs w:val="24"/>
          <w:lang w:eastAsia="en-GB"/>
        </w:rPr>
        <w:t>understanding</w:t>
      </w:r>
      <w:r>
        <w:rPr>
          <w:szCs w:val="24"/>
          <w:lang w:eastAsia="en-GB"/>
        </w:rPr>
        <w:t xml:space="preserve"> </w:t>
      </w:r>
      <w:r w:rsidRPr="00FA402E">
        <w:rPr>
          <w:szCs w:val="24"/>
          <w:lang w:eastAsia="en-GB"/>
        </w:rPr>
        <w:t>or</w:t>
      </w:r>
      <w:r>
        <w:rPr>
          <w:szCs w:val="24"/>
          <w:lang w:eastAsia="en-GB"/>
        </w:rPr>
        <w:t xml:space="preserve"> </w:t>
      </w:r>
      <w:r w:rsidRPr="00FA402E">
        <w:rPr>
          <w:szCs w:val="24"/>
          <w:lang w:eastAsia="en-GB"/>
        </w:rPr>
        <w:t>new</w:t>
      </w:r>
      <w:r>
        <w:rPr>
          <w:szCs w:val="24"/>
          <w:lang w:eastAsia="en-GB"/>
        </w:rPr>
        <w:t xml:space="preserve"> </w:t>
      </w:r>
      <w:r w:rsidRPr="00FA402E">
        <w:rPr>
          <w:szCs w:val="24"/>
          <w:lang w:eastAsia="en-GB"/>
        </w:rPr>
        <w:t>skill</w:t>
      </w:r>
      <w:r>
        <w:rPr>
          <w:szCs w:val="24"/>
          <w:lang w:eastAsia="en-GB"/>
        </w:rPr>
        <w:t xml:space="preserve"> </w:t>
      </w:r>
      <w:r w:rsidRPr="00FA402E">
        <w:rPr>
          <w:szCs w:val="24"/>
          <w:lang w:eastAsia="en-GB"/>
        </w:rPr>
        <w:t>acquired</w:t>
      </w:r>
      <w:r>
        <w:rPr>
          <w:szCs w:val="24"/>
          <w:lang w:eastAsia="en-GB"/>
        </w:rPr>
        <w:t xml:space="preserve"> </w:t>
      </w:r>
      <w:r w:rsidRPr="00FA402E">
        <w:rPr>
          <w:szCs w:val="24"/>
          <w:lang w:eastAsia="en-GB"/>
        </w:rPr>
        <w:t>an</w:t>
      </w:r>
      <w:r>
        <w:rPr>
          <w:szCs w:val="24"/>
          <w:lang w:eastAsia="en-GB"/>
        </w:rPr>
        <w:t xml:space="preserve"> </w:t>
      </w:r>
      <w:r w:rsidRPr="00FA402E">
        <w:rPr>
          <w:szCs w:val="24"/>
          <w:lang w:eastAsia="en-GB"/>
        </w:rPr>
        <w:t>alternative</w:t>
      </w:r>
      <w:r>
        <w:rPr>
          <w:szCs w:val="24"/>
          <w:lang w:eastAsia="en-GB"/>
        </w:rPr>
        <w:t xml:space="preserve"> </w:t>
      </w:r>
      <w:r w:rsidRPr="00FA402E">
        <w:rPr>
          <w:szCs w:val="24"/>
          <w:lang w:eastAsia="en-GB"/>
        </w:rPr>
        <w:t>term</w:t>
      </w:r>
      <w:r>
        <w:rPr>
          <w:szCs w:val="24"/>
          <w:lang w:eastAsia="en-GB"/>
        </w:rPr>
        <w:t xml:space="preserve"> </w:t>
      </w:r>
      <w:r w:rsidRPr="00FA402E">
        <w:rPr>
          <w:szCs w:val="24"/>
          <w:lang w:eastAsia="en-GB"/>
        </w:rPr>
        <w:t>could</w:t>
      </w:r>
      <w:r>
        <w:rPr>
          <w:szCs w:val="24"/>
          <w:lang w:eastAsia="en-GB"/>
        </w:rPr>
        <w:t xml:space="preserve"> </w:t>
      </w:r>
      <w:r w:rsidRPr="00FA402E">
        <w:rPr>
          <w:szCs w:val="24"/>
          <w:lang w:eastAsia="en-GB"/>
        </w:rPr>
        <w:t>be</w:t>
      </w:r>
      <w:r>
        <w:rPr>
          <w:szCs w:val="24"/>
          <w:lang w:eastAsia="en-GB"/>
        </w:rPr>
        <w:t xml:space="preserve"> </w:t>
      </w:r>
      <w:r w:rsidRPr="00FA402E">
        <w:rPr>
          <w:szCs w:val="24"/>
          <w:lang w:eastAsia="en-GB"/>
        </w:rPr>
        <w:t>an</w:t>
      </w:r>
      <w:r>
        <w:rPr>
          <w:szCs w:val="24"/>
          <w:lang w:eastAsia="en-GB"/>
        </w:rPr>
        <w:t xml:space="preserve"> </w:t>
      </w:r>
      <w:proofErr w:type="spellStart"/>
      <w:r w:rsidRPr="00FA402E">
        <w:rPr>
          <w:szCs w:val="24"/>
          <w:lang w:eastAsia="en-GB"/>
        </w:rPr>
        <w:t>oiks</w:t>
      </w:r>
      <w:proofErr w:type="spellEnd"/>
      <w:r w:rsidRPr="00FA402E">
        <w:rPr>
          <w:szCs w:val="24"/>
          <w:lang w:eastAsia="en-GB"/>
        </w:rPr>
        <w:t>.</w:t>
      </w:r>
    </w:p>
    <w:p w14:paraId="28203288" w14:textId="0B08A515" w:rsidR="00E97B99" w:rsidRDefault="00E97B99" w:rsidP="0074698F">
      <w:pPr>
        <w:pStyle w:val="Text"/>
      </w:pPr>
    </w:p>
    <w:p w14:paraId="763F6385" w14:textId="189E077B" w:rsidR="00E97B99" w:rsidRDefault="0074698F" w:rsidP="0074698F">
      <w:pPr>
        <w:pStyle w:val="Heading1"/>
        <w:jc w:val="both"/>
      </w:pPr>
      <w:r>
        <w:t>How this could be applied</w:t>
      </w:r>
    </w:p>
    <w:p w14:paraId="06636215" w14:textId="77777777" w:rsidR="0074698F" w:rsidRDefault="0074698F" w:rsidP="0074698F">
      <w:pPr>
        <w:jc w:val="both"/>
      </w:pPr>
      <w:r>
        <w:t>At the moment there are a convenient nine axiomata.  Each is represented by a square in the diagram below.  The green is the domain of good education (DGE).</w:t>
      </w:r>
    </w:p>
    <w:p w14:paraId="19EF01D2" w14:textId="77777777" w:rsidR="0074698F" w:rsidRDefault="0074698F" w:rsidP="0074698F">
      <w:pPr>
        <w:jc w:val="both"/>
      </w:pPr>
    </w:p>
    <w:p w14:paraId="2DB67B33" w14:textId="77777777" w:rsidR="0074698F" w:rsidRPr="0074698F" w:rsidRDefault="0074698F" w:rsidP="0074698F">
      <w:pPr>
        <w:jc w:val="center"/>
      </w:pPr>
      <w:r>
        <w:rPr>
          <w:noProof/>
          <w:lang w:eastAsia="en-GB"/>
        </w:rPr>
        <w:lastRenderedPageBreak/>
        <w:drawing>
          <wp:inline distT="0" distB="0" distL="0" distR="0" wp14:anchorId="037B97F3" wp14:editId="3780F143">
            <wp:extent cx="2832649" cy="2395645"/>
            <wp:effectExtent l="0" t="0" r="635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35374" cy="2397949"/>
                    </a:xfrm>
                    <a:prstGeom prst="rect">
                      <a:avLst/>
                    </a:prstGeom>
                  </pic:spPr>
                </pic:pic>
              </a:graphicData>
            </a:graphic>
          </wp:inline>
        </w:drawing>
      </w:r>
    </w:p>
    <w:p w14:paraId="4CA11683" w14:textId="77777777" w:rsidR="0074698F" w:rsidRPr="0074698F" w:rsidRDefault="0074698F" w:rsidP="0074698F">
      <w:pPr>
        <w:jc w:val="both"/>
      </w:pPr>
    </w:p>
    <w:p w14:paraId="4C1D6907" w14:textId="77777777" w:rsidR="0074698F" w:rsidRDefault="0074698F" w:rsidP="0074698F">
      <w:pPr>
        <w:jc w:val="both"/>
      </w:pPr>
      <w:r>
        <w:t>Imagine a list of teaching elements; verbal explanation, hand-outs, videos, discussions, etc.  Each of these will cover different axiomata and may cover them to different depths.</w:t>
      </w:r>
    </w:p>
    <w:p w14:paraId="1F530098" w14:textId="77777777" w:rsidR="0074698F" w:rsidRDefault="0074698F" w:rsidP="0074698F">
      <w:pPr>
        <w:jc w:val="both"/>
      </w:pPr>
    </w:p>
    <w:p w14:paraId="4E4A92E5" w14:textId="77777777" w:rsidR="0074698F" w:rsidRDefault="0074698F" w:rsidP="0074698F">
      <w:pPr>
        <w:jc w:val="both"/>
      </w:pPr>
      <w:r>
        <w:t>The format of the teaching element will also determine whether a particular axiom has been covered.  For example, a teacher in a classroom may cover none of the axiomata (as in the example above) or most of them, as happens in the majority of the classes nowadays.</w:t>
      </w:r>
    </w:p>
    <w:p w14:paraId="1DF24691" w14:textId="77777777" w:rsidR="0074698F" w:rsidRDefault="0074698F" w:rsidP="0074698F">
      <w:pPr>
        <w:jc w:val="both"/>
      </w:pPr>
    </w:p>
    <w:p w14:paraId="7289E750" w14:textId="77777777" w:rsidR="0074698F" w:rsidRDefault="0074698F" w:rsidP="0074698F">
      <w:pPr>
        <w:jc w:val="both"/>
      </w:pPr>
      <w:r>
        <w:t>Compound teaching elements would have the value of the sum of their individual components.  For example, Moodle is only as good as the materials uploaded onto it.  Moodle is not an activity in itself, but merely a repository of teaching elements.  If Moodle (or any other composite activity) were to be “good education” then the sum of these activities would have to be the whole of the domain of good education (DGE).</w:t>
      </w:r>
    </w:p>
    <w:p w14:paraId="2F7BE292" w14:textId="77777777" w:rsidR="0074698F" w:rsidRDefault="0074698F" w:rsidP="0074698F">
      <w:pPr>
        <w:jc w:val="both"/>
      </w:pPr>
    </w:p>
    <w:p w14:paraId="3EAFD447" w14:textId="77777777" w:rsidR="0074698F" w:rsidRDefault="0074698F" w:rsidP="0074698F">
      <w:pPr>
        <w:jc w:val="both"/>
      </w:pPr>
      <w:r>
        <w:t>However, let us make the optimistic assumption that each activity is the best it can be.  We could then see which groups of activities are needed to cover the DGE.  In theory then, we would have a method to assess whether students are getting the full deal (whether they are motivated to make use of it is another matter).</w:t>
      </w:r>
    </w:p>
    <w:p w14:paraId="7A6F8E71" w14:textId="77777777" w:rsidR="0074698F" w:rsidRDefault="0074698F" w:rsidP="0074698F">
      <w:pPr>
        <w:jc w:val="both"/>
      </w:pPr>
    </w:p>
    <w:p w14:paraId="24B87F69" w14:textId="77777777" w:rsidR="0074698F" w:rsidRDefault="0074698F" w:rsidP="0074698F">
      <w:pPr>
        <w:jc w:val="both"/>
      </w:pPr>
      <w:r>
        <w:t>One could imagine a wide variety of compound activities, each of which covers the DGE.  Using this range would provide variety and therefore help to keep the student engaged.</w:t>
      </w:r>
    </w:p>
    <w:p w14:paraId="08B4BD07" w14:textId="77777777" w:rsidR="0074698F" w:rsidRDefault="0074698F" w:rsidP="0074698F">
      <w:pPr>
        <w:jc w:val="both"/>
      </w:pPr>
    </w:p>
    <w:p w14:paraId="54FCAA72" w14:textId="2882F806" w:rsidR="0074698F" w:rsidRDefault="0074698F" w:rsidP="0074698F">
      <w:pPr>
        <w:jc w:val="both"/>
      </w:pPr>
      <w:r>
        <w:t>Suppose we had a mix of activities that included teaching (for example, with hand-outs, PowerPoint slides, etc.) that covered the DGE and another that included a VLE and complimented each other.  The student could then move between them as they felt the need.  At the moment, we call this blended learning.</w:t>
      </w:r>
    </w:p>
    <w:p w14:paraId="194618F8" w14:textId="69191527" w:rsidR="001B36B1" w:rsidRPr="00E857A2" w:rsidRDefault="0074698F" w:rsidP="0074698F">
      <w:pPr>
        <w:pStyle w:val="Heading1"/>
        <w:jc w:val="both"/>
      </w:pPr>
      <w:r>
        <w:t>What happens when the DGE is not covered?</w:t>
      </w:r>
    </w:p>
    <w:p w14:paraId="682DC693" w14:textId="77777777" w:rsidR="0074698F" w:rsidRDefault="0074698F" w:rsidP="00D77A67">
      <w:pPr>
        <w:jc w:val="both"/>
      </w:pPr>
      <w:r>
        <w:t xml:space="preserve">The emphasis at the moment is on good teaching.  Therefore those at the chalk face are expected to keep up-to-date with the latest theories on good practice.  Each new theory seeks to reach a niche not covered by others.  The quantity of niches </w:t>
      </w:r>
      <w:r>
        <w:lastRenderedPageBreak/>
        <w:t>means that teachers are expected to juggle a vast array of tools and techniques.</w:t>
      </w:r>
    </w:p>
    <w:p w14:paraId="3F27D84F" w14:textId="77777777" w:rsidR="0074698F" w:rsidRDefault="0074698F" w:rsidP="00D77A67">
      <w:pPr>
        <w:jc w:val="both"/>
      </w:pPr>
    </w:p>
    <w:p w14:paraId="76A21F8B" w14:textId="77777777" w:rsidR="0074698F" w:rsidRDefault="0074698F" w:rsidP="00D77A67">
      <w:pPr>
        <w:jc w:val="both"/>
      </w:pPr>
      <w:r>
        <w:t>The difference between what could have been learned by and individual and what actually was is the leakage in the educational system.  The objective is to minimise the leakage within a system.</w:t>
      </w:r>
    </w:p>
    <w:p w14:paraId="44A11753" w14:textId="77777777" w:rsidR="0074698F" w:rsidRDefault="0074698F" w:rsidP="00D77A67">
      <w:pPr>
        <w:jc w:val="both"/>
      </w:pPr>
    </w:p>
    <w:p w14:paraId="7308A07E" w14:textId="77777777" w:rsidR="0074698F" w:rsidRDefault="0074698F" w:rsidP="00D77A67">
      <w:pPr>
        <w:jc w:val="both"/>
      </w:pPr>
      <w:r>
        <w:t>The discussion so far has been about the individual – the micro approach.  The problem now becomes how these different individual needs can be met when in a group situation.  What works for one will not necessarily work for another.  What works for one today will not necessarily work for the same individual tomorrow.</w:t>
      </w:r>
    </w:p>
    <w:p w14:paraId="2D01FDB5" w14:textId="77777777" w:rsidR="0074698F" w:rsidRDefault="0074698F" w:rsidP="00D77A67">
      <w:pPr>
        <w:jc w:val="both"/>
      </w:pPr>
    </w:p>
    <w:p w14:paraId="406ECD04" w14:textId="77777777" w:rsidR="0074698F" w:rsidRDefault="0074698F" w:rsidP="00D77A67">
      <w:pPr>
        <w:jc w:val="both"/>
      </w:pPr>
      <w:r>
        <w:t>The task is therefore to create a situation where there is enough redundancy built into a blended learning system to cater for all these needs simultaneously – the mid approach (the macro approach would consider optimising the educational environment for all in a society).</w:t>
      </w:r>
    </w:p>
    <w:p w14:paraId="75BBD822" w14:textId="77777777" w:rsidR="0074698F" w:rsidRDefault="0074698F" w:rsidP="00D77A67">
      <w:pPr>
        <w:jc w:val="both"/>
      </w:pPr>
    </w:p>
    <w:p w14:paraId="425F8DB5" w14:textId="77777777" w:rsidR="0074698F" w:rsidRDefault="0074698F" w:rsidP="00D77A67">
      <w:pPr>
        <w:jc w:val="both"/>
      </w:pPr>
      <w:r>
        <w:t>If an equation becomes large and complicated in mathematics then the chance are the problem is ill-defined.  The same seems to be happening now in education.</w:t>
      </w:r>
    </w:p>
    <w:p w14:paraId="66CC2E3F" w14:textId="77777777" w:rsidR="0074698F" w:rsidRDefault="0074698F" w:rsidP="00D77A67">
      <w:pPr>
        <w:jc w:val="both"/>
      </w:pPr>
    </w:p>
    <w:p w14:paraId="42170A64" w14:textId="77777777" w:rsidR="0074698F" w:rsidRDefault="0074698F" w:rsidP="00D77A67">
      <w:pPr>
        <w:jc w:val="both"/>
      </w:pPr>
      <w:r>
        <w:t>Everyone, but especially teachers, would like every child to reach their potential, but reality gets in the way.  The pressures limit to total education which is achievable.  The economic pressures mean individual tuition for each child is not practical.  Social pressures restrict the motivation and time available for learning.  Personal pressures such as the need for company, sleep, etc. all curtail learning.</w:t>
      </w:r>
    </w:p>
    <w:p w14:paraId="08F68090" w14:textId="77777777" w:rsidR="0074698F" w:rsidRDefault="0074698F" w:rsidP="00D77A67">
      <w:pPr>
        <w:jc w:val="both"/>
      </w:pPr>
    </w:p>
    <w:p w14:paraId="3D2024FD" w14:textId="73AECCCE" w:rsidR="005D72BB" w:rsidRPr="00717AE1" w:rsidRDefault="0074698F" w:rsidP="00CB326E">
      <w:pPr>
        <w:pStyle w:val="Text"/>
        <w:ind w:firstLine="0"/>
      </w:pPr>
      <w:r>
        <w:t>The next best solution is to see what can optimise learning within these boundaries.  It becomes a form of linear programming.  The axiomata become the limiting factors and society accepts a quantity of leakage.  This is that portion of the DGE that is not covered.</w:t>
      </w:r>
    </w:p>
    <w:p w14:paraId="68EBC448" w14:textId="469A9A65" w:rsidR="00CB326E" w:rsidRDefault="00CB326E" w:rsidP="00CB326E">
      <w:pPr>
        <w:pStyle w:val="Heading1"/>
        <w:jc w:val="both"/>
      </w:pPr>
      <w:r>
        <w:t>Testing the hypothesis</w:t>
      </w:r>
    </w:p>
    <w:p w14:paraId="2F350073" w14:textId="37A7691B" w:rsidR="00CB326E" w:rsidRPr="00CB326E" w:rsidRDefault="00CB326E" w:rsidP="00CB326E">
      <w:pPr>
        <w:pStyle w:val="Text"/>
      </w:pPr>
      <w:r w:rsidRPr="00FA402E">
        <w:rPr>
          <w:szCs w:val="24"/>
          <w:lang w:eastAsia="en-GB"/>
        </w:rPr>
        <w:t>T</w:t>
      </w:r>
      <w:r w:rsidRPr="00CB326E">
        <w:t>esting this would have to be completed in stages</w:t>
      </w:r>
      <w:r>
        <w:t>:-</w:t>
      </w:r>
    </w:p>
    <w:p w14:paraId="1F5F1924" w14:textId="77777777" w:rsidR="00CB326E" w:rsidRPr="00CB326E" w:rsidRDefault="00CB326E" w:rsidP="00CB326E">
      <w:pPr>
        <w:pStyle w:val="Text"/>
        <w:numPr>
          <w:ilvl w:val="0"/>
          <w:numId w:val="48"/>
        </w:numPr>
      </w:pPr>
      <w:proofErr w:type="gramStart"/>
      <w:r w:rsidRPr="00CB326E">
        <w:t>the</w:t>
      </w:r>
      <w:proofErr w:type="gramEnd"/>
      <w:r w:rsidRPr="00CB326E">
        <w:t xml:space="preserve"> axiomata have to be developed from both the general literature and the works of John Hattie.</w:t>
      </w:r>
    </w:p>
    <w:p w14:paraId="1E5439FF" w14:textId="77777777" w:rsidR="00CB326E" w:rsidRPr="00CB326E" w:rsidRDefault="00CB326E" w:rsidP="00CB326E">
      <w:pPr>
        <w:pStyle w:val="Text"/>
        <w:numPr>
          <w:ilvl w:val="0"/>
          <w:numId w:val="48"/>
        </w:numPr>
      </w:pPr>
      <w:proofErr w:type="gramStart"/>
      <w:r w:rsidRPr="00CB326E">
        <w:t>to</w:t>
      </w:r>
      <w:proofErr w:type="gramEnd"/>
      <w:r w:rsidRPr="00CB326E">
        <w:t xml:space="preserve"> create a list of teaching elements, for example, teaching, using presentation graphics or allowing learners to experiment with paint and brushes.</w:t>
      </w:r>
    </w:p>
    <w:p w14:paraId="20419CCB" w14:textId="77777777" w:rsidR="00CB326E" w:rsidRDefault="00CB326E" w:rsidP="00CB326E">
      <w:pPr>
        <w:pStyle w:val="Text"/>
        <w:numPr>
          <w:ilvl w:val="0"/>
          <w:numId w:val="48"/>
        </w:numPr>
      </w:pPr>
      <w:proofErr w:type="gramStart"/>
      <w:r w:rsidRPr="00CB326E">
        <w:t>the</w:t>
      </w:r>
      <w:proofErr w:type="gramEnd"/>
      <w:r w:rsidRPr="00CB326E">
        <w:t xml:space="preserve"> teaching elements would need to be matched to the axiomata to see which they could handle.</w:t>
      </w:r>
    </w:p>
    <w:p w14:paraId="7F44B8C9" w14:textId="6FBA7AA6" w:rsidR="00CB326E" w:rsidRPr="00CB326E" w:rsidRDefault="00CB326E" w:rsidP="00CB326E">
      <w:pPr>
        <w:pStyle w:val="Text"/>
        <w:numPr>
          <w:ilvl w:val="0"/>
          <w:numId w:val="48"/>
        </w:numPr>
      </w:pPr>
      <w:proofErr w:type="gramStart"/>
      <w:r>
        <w:t>assess</w:t>
      </w:r>
      <w:proofErr w:type="gramEnd"/>
      <w:r>
        <w:t xml:space="preserve"> courses on our Moodle for how they meet the axiomata.</w:t>
      </w:r>
    </w:p>
    <w:p w14:paraId="1028D138" w14:textId="77777777" w:rsidR="00CB326E" w:rsidRPr="00CB326E" w:rsidRDefault="00CB326E" w:rsidP="00CB326E">
      <w:pPr>
        <w:pStyle w:val="Text"/>
        <w:numPr>
          <w:ilvl w:val="0"/>
          <w:numId w:val="48"/>
        </w:numPr>
      </w:pPr>
      <w:proofErr w:type="gramStart"/>
      <w:r w:rsidRPr="00CB326E">
        <w:t>create</w:t>
      </w:r>
      <w:proofErr w:type="gramEnd"/>
      <w:r w:rsidRPr="00CB326E">
        <w:t xml:space="preserve"> an assessment of how a VTE might best operate by selecting appropriate teaching elements to maximise the use of the axiomata.</w:t>
      </w:r>
    </w:p>
    <w:p w14:paraId="08EF1109" w14:textId="71F68BDD" w:rsidR="00CB326E" w:rsidRPr="00CB326E" w:rsidRDefault="00CB326E" w:rsidP="00CB326E">
      <w:pPr>
        <w:pStyle w:val="Text"/>
        <w:numPr>
          <w:ilvl w:val="0"/>
          <w:numId w:val="48"/>
        </w:numPr>
      </w:pPr>
      <w:proofErr w:type="gramStart"/>
      <w:r w:rsidRPr="00CB326E">
        <w:t>b</w:t>
      </w:r>
      <w:r>
        <w:t>uild</w:t>
      </w:r>
      <w:proofErr w:type="gramEnd"/>
      <w:r w:rsidRPr="00CB326E">
        <w:t xml:space="preserve"> that VTE and comparing its effectiveness against the results against.</w:t>
      </w:r>
    </w:p>
    <w:p w14:paraId="566D48E1" w14:textId="77777777" w:rsidR="00CB326E" w:rsidRPr="00CB326E" w:rsidRDefault="00CB326E" w:rsidP="00CB326E">
      <w:pPr>
        <w:pStyle w:val="Text"/>
      </w:pPr>
    </w:p>
    <w:p w14:paraId="3991CBEF" w14:textId="77777777" w:rsidR="00CB326E" w:rsidRPr="00CB326E" w:rsidRDefault="00CB326E" w:rsidP="00CB326E">
      <w:pPr>
        <w:pStyle w:val="Text"/>
        <w:ind w:firstLine="0"/>
      </w:pPr>
      <w:r w:rsidRPr="00CB326E">
        <w:t>This then forces the question of how to describe the list of axiomata.  The items in the list of axiomata should:-</w:t>
      </w:r>
    </w:p>
    <w:p w14:paraId="294974C1" w14:textId="77777777" w:rsidR="00CB326E" w:rsidRPr="00CB326E" w:rsidRDefault="00CB326E" w:rsidP="00CB326E">
      <w:pPr>
        <w:pStyle w:val="Text"/>
        <w:numPr>
          <w:ilvl w:val="0"/>
          <w:numId w:val="47"/>
        </w:numPr>
      </w:pPr>
      <w:proofErr w:type="gramStart"/>
      <w:r w:rsidRPr="00CB326E">
        <w:lastRenderedPageBreak/>
        <w:t>tessellate</w:t>
      </w:r>
      <w:proofErr w:type="gramEnd"/>
      <w:r w:rsidRPr="00CB326E">
        <w:t xml:space="preserve"> completely.</w:t>
      </w:r>
    </w:p>
    <w:p w14:paraId="0210DD4B" w14:textId="77777777" w:rsidR="00CB326E" w:rsidRPr="00CB326E" w:rsidRDefault="00CB326E" w:rsidP="00CB326E">
      <w:pPr>
        <w:pStyle w:val="Text"/>
        <w:numPr>
          <w:ilvl w:val="0"/>
          <w:numId w:val="47"/>
        </w:numPr>
      </w:pPr>
      <w:proofErr w:type="gramStart"/>
      <w:r w:rsidRPr="00CB326E">
        <w:t>cover</w:t>
      </w:r>
      <w:proofErr w:type="gramEnd"/>
      <w:r w:rsidRPr="00CB326E">
        <w:t xml:space="preserve"> the whole of the domain of good education completely.</w:t>
      </w:r>
    </w:p>
    <w:p w14:paraId="5C063D2B" w14:textId="77777777" w:rsidR="00CB326E" w:rsidRPr="00CB326E" w:rsidRDefault="00CB326E" w:rsidP="00CB326E">
      <w:pPr>
        <w:pStyle w:val="Text"/>
      </w:pPr>
    </w:p>
    <w:p w14:paraId="766579EE" w14:textId="77777777" w:rsidR="00CB326E" w:rsidRPr="00CB326E" w:rsidRDefault="00CB326E" w:rsidP="00CB326E">
      <w:pPr>
        <w:pStyle w:val="Text"/>
        <w:ind w:firstLine="0"/>
      </w:pPr>
      <w:r w:rsidRPr="00CB326E">
        <w:t>Qualification a) implies that the axiomata should fit together in such a way that they do not overlap or leave any gaps between them</w:t>
      </w:r>
    </w:p>
    <w:p w14:paraId="2E03921A" w14:textId="77777777" w:rsidR="00CB326E" w:rsidRPr="00CB326E" w:rsidRDefault="00CB326E" w:rsidP="00CB326E">
      <w:pPr>
        <w:pStyle w:val="Text"/>
        <w:ind w:firstLine="0"/>
      </w:pPr>
    </w:p>
    <w:p w14:paraId="37D5FD63" w14:textId="5A08C5FC" w:rsidR="00CB326E" w:rsidRPr="00CD684F" w:rsidRDefault="00CB326E" w:rsidP="00CB326E">
      <w:pPr>
        <w:pStyle w:val="Text"/>
        <w:ind w:firstLine="0"/>
        <w:rPr>
          <w:i/>
        </w:rPr>
      </w:pPr>
      <w:r w:rsidRPr="00CB326E">
        <w:t>Qualification b) says that they should describe everything that is considered to be “good education”.  In practice, b) is unlikely to happen since the boundaries of good education shift over time.  However, this merely suggests that the axiomata should be dynamic too.</w:t>
      </w:r>
      <w:r w:rsidRPr="00CD684F">
        <w:t xml:space="preserve"> </w:t>
      </w:r>
    </w:p>
    <w:p w14:paraId="276682C7" w14:textId="77777777" w:rsidR="00CB326E" w:rsidRDefault="00CB326E" w:rsidP="00CB326E">
      <w:pPr>
        <w:pStyle w:val="Heading1"/>
        <w:jc w:val="both"/>
      </w:pPr>
      <w:r>
        <w:t>Conclusion</w:t>
      </w:r>
    </w:p>
    <w:p w14:paraId="22B3CE88" w14:textId="1D27CD95" w:rsidR="00CB326E" w:rsidRPr="00CD684F" w:rsidRDefault="00D77A67" w:rsidP="00007AAA">
      <w:pPr>
        <w:pStyle w:val="Heading2"/>
        <w:numPr>
          <w:ilvl w:val="0"/>
          <w:numId w:val="0"/>
        </w:numPr>
        <w:jc w:val="both"/>
        <w:rPr>
          <w:i w:val="0"/>
        </w:rPr>
      </w:pPr>
      <w:r>
        <w:rPr>
          <w:i w:val="0"/>
        </w:rPr>
        <w:t xml:space="preserve">This briefing document seeks to demonstrate that there are viable alternatives to current teaching strategies.  These alternatives can be used both within the current systems (the pedagogical systems) and those outside it (the </w:t>
      </w:r>
      <w:proofErr w:type="spellStart"/>
      <w:r w:rsidR="00007AAA">
        <w:rPr>
          <w:i w:val="0"/>
        </w:rPr>
        <w:t>andragogical</w:t>
      </w:r>
      <w:proofErr w:type="spellEnd"/>
      <w:r w:rsidR="00007AAA">
        <w:rPr>
          <w:i w:val="0"/>
        </w:rPr>
        <w:t xml:space="preserve"> and </w:t>
      </w:r>
      <w:proofErr w:type="spellStart"/>
      <w:r w:rsidR="00007AAA">
        <w:rPr>
          <w:i w:val="0"/>
        </w:rPr>
        <w:t>heutagogical</w:t>
      </w:r>
      <w:proofErr w:type="spellEnd"/>
      <w:r w:rsidR="00007AAA">
        <w:rPr>
          <w:i w:val="0"/>
        </w:rPr>
        <w:t xml:space="preserve"> systems).  The axiomata would be mechanism which binds these forms of learning to the teaching materials.</w:t>
      </w:r>
    </w:p>
    <w:p w14:paraId="14B07D6F" w14:textId="77777777" w:rsidR="005D72BB" w:rsidRDefault="005D72BB" w:rsidP="005D72BB">
      <w:pPr>
        <w:pStyle w:val="Text"/>
        <w:ind w:firstLine="0"/>
      </w:pPr>
    </w:p>
    <w:p w14:paraId="20716BEF" w14:textId="77777777" w:rsidR="00E97402" w:rsidRDefault="00E97402">
      <w:pPr>
        <w:pStyle w:val="ReferenceHead"/>
      </w:pPr>
      <w:r>
        <w:t>References</w:t>
      </w:r>
    </w:p>
    <w:p w14:paraId="764A41AC" w14:textId="7C358223" w:rsidR="00007AAA" w:rsidRPr="00007AAA" w:rsidRDefault="00007AAA" w:rsidP="00007AAA">
      <w:pPr>
        <w:pStyle w:val="FigureCaption"/>
        <w:spacing w:after="240"/>
        <w:ind w:left="202" w:hanging="202"/>
        <w:rPr>
          <w:noProof/>
          <w:sz w:val="20"/>
          <w:szCs w:val="20"/>
        </w:rPr>
      </w:pPr>
      <w:r>
        <w:rPr>
          <w:sz w:val="20"/>
          <w:szCs w:val="20"/>
        </w:rPr>
        <w:fldChar w:fldCharType="begin"/>
      </w:r>
      <w:r>
        <w:rPr>
          <w:sz w:val="20"/>
          <w:szCs w:val="20"/>
        </w:rPr>
        <w:instrText xml:space="preserve"> ADDIN Docear CSL_BIBLIOGRAPHY</w:instrText>
      </w:r>
      <w:r>
        <w:rPr>
          <w:sz w:val="20"/>
          <w:szCs w:val="20"/>
        </w:rPr>
        <w:fldChar w:fldCharType="separate"/>
      </w:r>
      <w:r w:rsidRPr="00007AAA">
        <w:rPr>
          <w:noProof/>
          <w:sz w:val="20"/>
          <w:szCs w:val="20"/>
        </w:rPr>
        <w:t xml:space="preserve">Comenius, J.A., 1986. </w:t>
      </w:r>
      <w:r w:rsidRPr="00007AAA">
        <w:rPr>
          <w:i/>
          <w:noProof/>
          <w:sz w:val="20"/>
          <w:szCs w:val="20"/>
        </w:rPr>
        <w:t>Didáctica magna</w:t>
      </w:r>
      <w:r w:rsidRPr="00007AAA">
        <w:rPr>
          <w:noProof/>
          <w:sz w:val="20"/>
          <w:szCs w:val="20"/>
        </w:rPr>
        <w:t>, Ediciones AKAL. Available at: http://soda.ustadistancia.edu.co/enlinea/SandroMunevar_Recursos_didacticos/Comenio_-_Didactica_Magna_-_pp_20-40.pdf.</w:t>
      </w:r>
    </w:p>
    <w:p w14:paraId="72CCAFFA" w14:textId="2AAB6500" w:rsidR="00007AAA" w:rsidRPr="00007AAA" w:rsidRDefault="00007AAA" w:rsidP="00007AAA">
      <w:pPr>
        <w:pStyle w:val="FigureCaption"/>
        <w:spacing w:after="240"/>
        <w:ind w:left="202" w:hanging="202"/>
        <w:rPr>
          <w:noProof/>
          <w:sz w:val="20"/>
          <w:szCs w:val="20"/>
        </w:rPr>
      </w:pPr>
      <w:r w:rsidRPr="00007AAA">
        <w:rPr>
          <w:noProof/>
          <w:sz w:val="20"/>
          <w:szCs w:val="20"/>
        </w:rPr>
        <w:t xml:space="preserve">Fleming, N.D., 1995. I’m different; not dumb. Modes of presentation (VARK) in the tertiary classroom. In </w:t>
      </w:r>
      <w:r w:rsidRPr="00007AAA">
        <w:rPr>
          <w:i/>
          <w:noProof/>
          <w:sz w:val="20"/>
          <w:szCs w:val="20"/>
        </w:rPr>
        <w:t>Research and Development in Higher Education, Proceedings of the 1995 Annual Conference of the Higher Education and Research Development Society of Australasia (HERDSA), HERDSA</w:t>
      </w:r>
      <w:r w:rsidRPr="00007AAA">
        <w:rPr>
          <w:noProof/>
          <w:sz w:val="20"/>
          <w:szCs w:val="20"/>
        </w:rPr>
        <w:t>. pp. 308–313.</w:t>
      </w:r>
    </w:p>
    <w:p w14:paraId="787C42BD" w14:textId="77777777" w:rsidR="00007AAA" w:rsidRPr="00007AAA" w:rsidRDefault="00007AAA" w:rsidP="00007AAA">
      <w:pPr>
        <w:pStyle w:val="FigureCaption"/>
        <w:spacing w:after="240"/>
        <w:ind w:left="202" w:hanging="202"/>
        <w:rPr>
          <w:noProof/>
          <w:sz w:val="20"/>
          <w:szCs w:val="20"/>
        </w:rPr>
      </w:pPr>
      <w:r w:rsidRPr="00007AAA">
        <w:rPr>
          <w:noProof/>
          <w:sz w:val="20"/>
          <w:szCs w:val="20"/>
        </w:rPr>
        <w:t>Gillard, D., 2011. Education in England: a brief history - Chapter 2 - 1800 to 1860. Available at: http://www.educationengland.org.uk/history/chapter02.html.</w:t>
      </w:r>
    </w:p>
    <w:p w14:paraId="3386F8A2" w14:textId="77777777" w:rsidR="00007AAA" w:rsidRPr="00007AAA" w:rsidRDefault="00007AAA" w:rsidP="00007AAA">
      <w:pPr>
        <w:pStyle w:val="FigureCaption"/>
        <w:spacing w:after="240"/>
        <w:ind w:left="202" w:hanging="202"/>
        <w:rPr>
          <w:noProof/>
          <w:sz w:val="20"/>
          <w:szCs w:val="20"/>
        </w:rPr>
      </w:pPr>
      <w:r w:rsidRPr="00007AAA">
        <w:rPr>
          <w:noProof/>
          <w:sz w:val="20"/>
          <w:szCs w:val="20"/>
        </w:rPr>
        <w:t>Hattie, J., 2009. Visible learning. Available at: http://samples.sainsburysebooks.co.uk/9781134024124_sample_526335.pdf.</w:t>
      </w:r>
    </w:p>
    <w:p w14:paraId="18921CB9" w14:textId="38B33400" w:rsidR="00007AAA" w:rsidRPr="00007AAA" w:rsidRDefault="00007AAA" w:rsidP="00007AAA">
      <w:pPr>
        <w:pStyle w:val="FigureCaption"/>
        <w:spacing w:after="240"/>
        <w:ind w:left="202" w:hanging="202"/>
        <w:rPr>
          <w:noProof/>
          <w:sz w:val="20"/>
          <w:szCs w:val="20"/>
        </w:rPr>
      </w:pPr>
      <w:r w:rsidRPr="00007AAA">
        <w:rPr>
          <w:noProof/>
          <w:sz w:val="20"/>
          <w:szCs w:val="20"/>
        </w:rPr>
        <w:t xml:space="preserve">Hattie, J., 2012. </w:t>
      </w:r>
      <w:r w:rsidRPr="00007AAA">
        <w:rPr>
          <w:i/>
          <w:noProof/>
          <w:sz w:val="20"/>
          <w:szCs w:val="20"/>
        </w:rPr>
        <w:t>Visible learning for teachers: Maximizing impact on learning</w:t>
      </w:r>
      <w:r w:rsidRPr="00007AAA">
        <w:rPr>
          <w:noProof/>
          <w:sz w:val="20"/>
          <w:szCs w:val="20"/>
        </w:rPr>
        <w:t>, Routledge. Available at: https://www.egfl.org.uk/sites/default/files/SUMMARY%20OF%20VISIBLE%20LEARNING.pdf.</w:t>
      </w:r>
    </w:p>
    <w:p w14:paraId="2D1BB888" w14:textId="71AD7ABC" w:rsidR="00007AAA" w:rsidRPr="00007AAA" w:rsidRDefault="00007AAA" w:rsidP="00007AAA">
      <w:pPr>
        <w:pStyle w:val="FigureCaption"/>
        <w:spacing w:after="240"/>
        <w:ind w:left="202" w:hanging="202"/>
        <w:rPr>
          <w:noProof/>
          <w:sz w:val="20"/>
          <w:szCs w:val="20"/>
        </w:rPr>
      </w:pPr>
      <w:r w:rsidRPr="00007AAA">
        <w:rPr>
          <w:noProof/>
          <w:sz w:val="20"/>
          <w:szCs w:val="20"/>
        </w:rPr>
        <w:t xml:space="preserve">Hattie, J. &amp; Yates, G.C., 2013. </w:t>
      </w:r>
      <w:r w:rsidRPr="00007AAA">
        <w:rPr>
          <w:i/>
          <w:noProof/>
          <w:sz w:val="20"/>
          <w:szCs w:val="20"/>
        </w:rPr>
        <w:t>Visible learning and the science of how we learn</w:t>
      </w:r>
      <w:r w:rsidRPr="00007AAA">
        <w:rPr>
          <w:noProof/>
          <w:sz w:val="20"/>
          <w:szCs w:val="20"/>
        </w:rPr>
        <w:t>, Routledge.</w:t>
      </w:r>
    </w:p>
    <w:p w14:paraId="0B86AC18" w14:textId="70EF1A24" w:rsidR="00007AAA" w:rsidRPr="00007AAA" w:rsidRDefault="00007AAA" w:rsidP="00007AAA">
      <w:pPr>
        <w:pStyle w:val="FigureCaption"/>
        <w:spacing w:after="240"/>
        <w:ind w:left="202" w:hanging="202"/>
        <w:rPr>
          <w:noProof/>
          <w:sz w:val="20"/>
          <w:szCs w:val="20"/>
        </w:rPr>
      </w:pPr>
      <w:r w:rsidRPr="00007AAA">
        <w:rPr>
          <w:noProof/>
          <w:sz w:val="20"/>
          <w:szCs w:val="20"/>
        </w:rPr>
        <w:t xml:space="preserve">Holt, J., 1966. How children fail. </w:t>
      </w:r>
      <w:r w:rsidRPr="00007AAA">
        <w:rPr>
          <w:i/>
          <w:noProof/>
          <w:sz w:val="20"/>
          <w:szCs w:val="20"/>
        </w:rPr>
        <w:t>Literacy Research and Instruction</w:t>
      </w:r>
      <w:r w:rsidRPr="00007AAA">
        <w:rPr>
          <w:noProof/>
          <w:sz w:val="20"/>
          <w:szCs w:val="20"/>
        </w:rPr>
        <w:t xml:space="preserve">, 6(1), pp.4–7. Available at: </w:t>
      </w:r>
      <w:r w:rsidRPr="00007AAA">
        <w:rPr>
          <w:noProof/>
          <w:sz w:val="20"/>
          <w:szCs w:val="20"/>
        </w:rPr>
        <w:lastRenderedPageBreak/>
        <w:t>http://www.ramanujanramanujan.com/folder/HOW%20CHILDREN%20FAIL%20-%20JOHN%20HOLT.pdf.</w:t>
      </w:r>
    </w:p>
    <w:p w14:paraId="58B4BE9C" w14:textId="43AED71B" w:rsidR="00007AAA" w:rsidRPr="00007AAA" w:rsidRDefault="00007AAA" w:rsidP="00007AAA">
      <w:pPr>
        <w:pStyle w:val="FigureCaption"/>
        <w:spacing w:after="240"/>
        <w:ind w:left="202" w:hanging="202"/>
        <w:rPr>
          <w:noProof/>
          <w:sz w:val="20"/>
          <w:szCs w:val="20"/>
        </w:rPr>
      </w:pPr>
      <w:r w:rsidRPr="00007AAA">
        <w:rPr>
          <w:noProof/>
          <w:sz w:val="20"/>
          <w:szCs w:val="20"/>
        </w:rPr>
        <w:t xml:space="preserve">Kolb, D.A. &amp; Fry, R.E., 1974. </w:t>
      </w:r>
      <w:r w:rsidRPr="00007AAA">
        <w:rPr>
          <w:i/>
          <w:noProof/>
          <w:sz w:val="20"/>
          <w:szCs w:val="20"/>
        </w:rPr>
        <w:t>Toward an applied theory of experiential learning</w:t>
      </w:r>
      <w:r w:rsidRPr="00007AAA">
        <w:rPr>
          <w:noProof/>
          <w:sz w:val="20"/>
          <w:szCs w:val="20"/>
        </w:rPr>
        <w:t>, MIT Alfred P. Sloan School of Management.</w:t>
      </w:r>
    </w:p>
    <w:p w14:paraId="7BC7D81A" w14:textId="16EC3396" w:rsidR="00007AAA" w:rsidRPr="00007AAA" w:rsidRDefault="00007AAA" w:rsidP="00007AAA">
      <w:pPr>
        <w:pStyle w:val="FigureCaption"/>
        <w:spacing w:after="240"/>
        <w:ind w:left="202" w:hanging="202"/>
        <w:rPr>
          <w:noProof/>
          <w:sz w:val="20"/>
          <w:szCs w:val="20"/>
        </w:rPr>
      </w:pPr>
      <w:r w:rsidRPr="00007AAA">
        <w:rPr>
          <w:noProof/>
          <w:sz w:val="20"/>
          <w:szCs w:val="20"/>
        </w:rPr>
        <w:t xml:space="preserve">Maslow, A.H., 1943. A theory of human motivation. </w:t>
      </w:r>
      <w:r w:rsidRPr="00007AAA">
        <w:rPr>
          <w:i/>
          <w:noProof/>
          <w:sz w:val="20"/>
          <w:szCs w:val="20"/>
        </w:rPr>
        <w:t>Psychological review</w:t>
      </w:r>
      <w:r w:rsidRPr="00007AAA">
        <w:rPr>
          <w:noProof/>
          <w:sz w:val="20"/>
          <w:szCs w:val="20"/>
        </w:rPr>
        <w:t>, 50(4), p.370. Available at: http://psychclassics.yorku.ca/Maslow/motivation.html.</w:t>
      </w:r>
    </w:p>
    <w:p w14:paraId="5442DF81" w14:textId="22098E7F" w:rsidR="00007AAA" w:rsidRPr="00007AAA" w:rsidRDefault="00007AAA" w:rsidP="00007AAA">
      <w:pPr>
        <w:pStyle w:val="FigureCaption"/>
        <w:spacing w:after="240"/>
        <w:ind w:left="202" w:hanging="202"/>
        <w:rPr>
          <w:noProof/>
          <w:sz w:val="20"/>
          <w:szCs w:val="20"/>
        </w:rPr>
      </w:pPr>
      <w:r w:rsidRPr="00007AAA">
        <w:rPr>
          <w:noProof/>
          <w:sz w:val="20"/>
          <w:szCs w:val="20"/>
        </w:rPr>
        <w:t xml:space="preserve">Overholser, J.C., 1993. Elements of the Socratic method: I. Systematic questioning. </w:t>
      </w:r>
      <w:r w:rsidRPr="00007AAA">
        <w:rPr>
          <w:i/>
          <w:noProof/>
          <w:sz w:val="20"/>
          <w:szCs w:val="20"/>
        </w:rPr>
        <w:t>Psychotherapy: Theory, Research, Practice, Training</w:t>
      </w:r>
      <w:r w:rsidRPr="00007AAA">
        <w:rPr>
          <w:noProof/>
          <w:sz w:val="20"/>
          <w:szCs w:val="20"/>
        </w:rPr>
        <w:t>, 30(1), p.67.</w:t>
      </w:r>
    </w:p>
    <w:p w14:paraId="235DC8BF" w14:textId="651FC191" w:rsidR="00007AAA" w:rsidRPr="00007AAA" w:rsidRDefault="00007AAA" w:rsidP="00007AAA">
      <w:pPr>
        <w:pStyle w:val="FigureCaption"/>
        <w:spacing w:after="240"/>
        <w:ind w:left="202" w:hanging="202"/>
        <w:rPr>
          <w:noProof/>
          <w:sz w:val="20"/>
          <w:szCs w:val="20"/>
        </w:rPr>
      </w:pPr>
      <w:r w:rsidRPr="00007AAA">
        <w:rPr>
          <w:noProof/>
          <w:sz w:val="20"/>
          <w:szCs w:val="20"/>
        </w:rPr>
        <w:t xml:space="preserve">Robinson, K., 2008. Changing Education Paradigms. </w:t>
      </w:r>
      <w:r w:rsidRPr="00007AAA">
        <w:rPr>
          <w:i/>
          <w:noProof/>
          <w:sz w:val="20"/>
          <w:szCs w:val="20"/>
        </w:rPr>
        <w:t>RSA</w:t>
      </w:r>
      <w:r w:rsidRPr="00007AAA">
        <w:rPr>
          <w:noProof/>
          <w:sz w:val="20"/>
          <w:szCs w:val="20"/>
        </w:rPr>
        <w:t>.</w:t>
      </w:r>
    </w:p>
    <w:p w14:paraId="2184C80D" w14:textId="723E8227" w:rsidR="00007AAA" w:rsidRPr="00007AAA" w:rsidRDefault="00007AAA" w:rsidP="00007AAA">
      <w:pPr>
        <w:pStyle w:val="FigureCaption"/>
        <w:spacing w:after="240"/>
        <w:ind w:left="202" w:hanging="202"/>
        <w:rPr>
          <w:noProof/>
          <w:sz w:val="20"/>
          <w:szCs w:val="20"/>
        </w:rPr>
      </w:pPr>
      <w:r w:rsidRPr="00007AAA">
        <w:rPr>
          <w:noProof/>
          <w:sz w:val="20"/>
          <w:szCs w:val="20"/>
        </w:rPr>
        <w:t xml:space="preserve">Rousseau, J.-J. &amp; Bloom, A.D., 1979. </w:t>
      </w:r>
      <w:r w:rsidRPr="00007AAA">
        <w:rPr>
          <w:i/>
          <w:noProof/>
          <w:sz w:val="20"/>
          <w:szCs w:val="20"/>
        </w:rPr>
        <w:t>Emile, or, on education</w:t>
      </w:r>
      <w:r w:rsidRPr="00007AAA">
        <w:rPr>
          <w:noProof/>
          <w:sz w:val="20"/>
          <w:szCs w:val="20"/>
        </w:rPr>
        <w:t>, Basic Books New York. Available at: http://ww2.chandler.k12.az.us/cms/lib6/AZ01001175/Centricity/Domain/963/Rousseau%20Essay%20and%20Target%20Notes.pdf.</w:t>
      </w:r>
    </w:p>
    <w:p w14:paraId="4E4DAA17" w14:textId="12512C70" w:rsidR="00007AAA" w:rsidRPr="00007AAA" w:rsidRDefault="00007AAA" w:rsidP="00007AAA">
      <w:pPr>
        <w:pStyle w:val="FigureCaption"/>
        <w:spacing w:after="240"/>
        <w:ind w:left="202" w:hanging="202"/>
        <w:rPr>
          <w:noProof/>
          <w:sz w:val="20"/>
          <w:szCs w:val="20"/>
        </w:rPr>
      </w:pPr>
      <w:r w:rsidRPr="00007AAA">
        <w:rPr>
          <w:noProof/>
          <w:sz w:val="20"/>
          <w:szCs w:val="20"/>
        </w:rPr>
        <w:t xml:space="preserve">Siemens, G. et al., 2011. Open Learning Analytics: an integrated &amp; modularized platform. </w:t>
      </w:r>
      <w:r w:rsidRPr="00007AAA">
        <w:rPr>
          <w:i/>
          <w:noProof/>
          <w:sz w:val="20"/>
          <w:szCs w:val="20"/>
        </w:rPr>
        <w:t>Proposal to design, implement and evaluate an open platform to integrate heterogeneous learning analytics techniques</w:t>
      </w:r>
      <w:r w:rsidRPr="00007AAA">
        <w:rPr>
          <w:noProof/>
          <w:sz w:val="20"/>
          <w:szCs w:val="20"/>
        </w:rPr>
        <w:t>.</w:t>
      </w:r>
    </w:p>
    <w:p w14:paraId="3372AFE0" w14:textId="77FE59B6" w:rsidR="00007AAA" w:rsidRPr="00007AAA" w:rsidRDefault="00007AAA" w:rsidP="00007AAA">
      <w:pPr>
        <w:pStyle w:val="FigureCaption"/>
        <w:spacing w:after="240"/>
        <w:ind w:left="202" w:hanging="202"/>
        <w:rPr>
          <w:noProof/>
          <w:sz w:val="20"/>
          <w:szCs w:val="20"/>
        </w:rPr>
      </w:pPr>
      <w:r w:rsidRPr="00007AAA">
        <w:rPr>
          <w:noProof/>
          <w:sz w:val="20"/>
          <w:szCs w:val="20"/>
        </w:rPr>
        <w:t xml:space="preserve">Vygotsky, L., 1978. </w:t>
      </w:r>
      <w:r w:rsidRPr="00007AAA">
        <w:rPr>
          <w:i/>
          <w:noProof/>
          <w:sz w:val="20"/>
          <w:szCs w:val="20"/>
        </w:rPr>
        <w:t>Mind in society: The development of higher psychological processes</w:t>
      </w:r>
      <w:r w:rsidRPr="00007AAA">
        <w:rPr>
          <w:noProof/>
          <w:sz w:val="20"/>
          <w:szCs w:val="20"/>
        </w:rPr>
        <w:t xml:space="preserve"> S. S. &amp; E. S. V. John-Steiner M. Cole, ed., Harvard University Press. Available at: http://www.ulfblanke.de/downloads/activity_theory/vygotsky1978.pdf.</w:t>
      </w:r>
    </w:p>
    <w:p w14:paraId="36F86F84" w14:textId="04A4703E" w:rsidR="0037551B" w:rsidRPr="00CD684F" w:rsidRDefault="00007AAA" w:rsidP="00007AAA">
      <w:pPr>
        <w:pStyle w:val="FigureCaption"/>
        <w:spacing w:after="240"/>
        <w:ind w:left="202" w:hanging="202"/>
        <w:rPr>
          <w:sz w:val="20"/>
          <w:szCs w:val="20"/>
        </w:rPr>
      </w:pPr>
      <w:r>
        <w:rPr>
          <w:sz w:val="20"/>
          <w:szCs w:val="20"/>
        </w:rPr>
        <w:fldChar w:fldCharType="end"/>
      </w:r>
    </w:p>
    <w:sectPr w:rsidR="0037551B" w:rsidRPr="00CD684F" w:rsidSect="00143F2E">
      <w:headerReference w:type="default" r:id="rId12"/>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DB9AF" w14:textId="77777777" w:rsidR="00D57D0B" w:rsidRDefault="00D57D0B">
      <w:r>
        <w:separator/>
      </w:r>
    </w:p>
  </w:endnote>
  <w:endnote w:type="continuationSeparator" w:id="0">
    <w:p w14:paraId="0EC3219D" w14:textId="77777777" w:rsidR="00D57D0B" w:rsidRDefault="00D5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930D1" w14:textId="77777777" w:rsidR="00D57D0B" w:rsidRDefault="00D57D0B"/>
  </w:footnote>
  <w:footnote w:type="continuationSeparator" w:id="0">
    <w:p w14:paraId="66A8E591" w14:textId="77777777" w:rsidR="00D57D0B" w:rsidRDefault="00D57D0B">
      <w:r>
        <w:continuationSeparator/>
      </w:r>
    </w:p>
  </w:footnote>
  <w:footnote w:id="1">
    <w:p w14:paraId="3BB80BC9" w14:textId="69B5BFEF" w:rsidR="00DE07FA" w:rsidRDefault="001748D0" w:rsidP="001748D0">
      <w:pPr>
        <w:pStyle w:val="FootnoteText"/>
      </w:pPr>
      <w:r>
        <w:t>A. Wicks</w:t>
      </w:r>
      <w:r w:rsidR="00DE07FA">
        <w:t>, with University</w:t>
      </w:r>
      <w:r>
        <w:t xml:space="preserve"> of Greenwich</w:t>
      </w:r>
      <w:r w:rsidR="00DE07FA">
        <w:t xml:space="preserve">, </w:t>
      </w:r>
      <w:r w:rsidRPr="001748D0">
        <w:t xml:space="preserve">Old Royal Naval College, 30 Park Row, </w:t>
      </w:r>
      <w:proofErr w:type="gramStart"/>
      <w:r w:rsidRPr="001748D0">
        <w:t>London</w:t>
      </w:r>
      <w:proofErr w:type="gramEnd"/>
      <w:r w:rsidRPr="001748D0">
        <w:t xml:space="preserve"> SE10 9LS</w:t>
      </w:r>
      <w:r w:rsidR="00DE07FA">
        <w:t xml:space="preserve"> (e-mail: </w:t>
      </w:r>
      <w:r>
        <w:t>wa02@gre.ac.uk</w:t>
      </w:r>
      <w:r w:rsidR="00DE07F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0A553" w14:textId="77777777" w:rsidR="00DE07FA" w:rsidRDefault="00DE07FA">
    <w:pPr>
      <w:framePr w:wrap="auto" w:vAnchor="text" w:hAnchor="margin" w:xAlign="right" w:y="1"/>
    </w:pPr>
    <w:r>
      <w:fldChar w:fldCharType="begin"/>
    </w:r>
    <w:r>
      <w:instrText xml:space="preserve">PAGE  </w:instrText>
    </w:r>
    <w:r>
      <w:fldChar w:fldCharType="separate"/>
    </w:r>
    <w:r w:rsidR="00F87D8D">
      <w:rPr>
        <w:noProof/>
      </w:rPr>
      <w:t>1</w:t>
    </w:r>
    <w:r>
      <w:fldChar w:fldCharType="end"/>
    </w:r>
  </w:p>
  <w:p w14:paraId="2D5740AD" w14:textId="1F264E42" w:rsidR="00DE07FA" w:rsidRDefault="00F8429A">
    <w:pPr>
      <w:ind w:right="360"/>
    </w:pPr>
    <w:r>
      <w:t>University of Greenwich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BE15E87"/>
    <w:multiLevelType w:val="hybridMultilevel"/>
    <w:tmpl w:val="6C265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D180A28"/>
    <w:multiLevelType w:val="hybridMultilevel"/>
    <w:tmpl w:val="ADD8C192"/>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15">
    <w:nsid w:val="16782145"/>
    <w:multiLevelType w:val="hybridMultilevel"/>
    <w:tmpl w:val="3A563E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8D01007"/>
    <w:multiLevelType w:val="hybridMultilevel"/>
    <w:tmpl w:val="2DA46390"/>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17">
    <w:nsid w:val="1B0B1D66"/>
    <w:multiLevelType w:val="singleLevel"/>
    <w:tmpl w:val="0BEC9FB0"/>
    <w:lvl w:ilvl="0">
      <w:start w:val="1"/>
      <w:numFmt w:val="none"/>
      <w:lvlText w:val=""/>
      <w:legacy w:legacy="1" w:legacySpace="0" w:legacyIndent="0"/>
      <w:lvlJc w:val="left"/>
      <w:pPr>
        <w:ind w:left="288"/>
      </w:pPr>
    </w:lvl>
  </w:abstractNum>
  <w:abstractNum w:abstractNumId="18">
    <w:nsid w:val="2517274C"/>
    <w:multiLevelType w:val="singleLevel"/>
    <w:tmpl w:val="04090011"/>
    <w:lvl w:ilvl="0">
      <w:start w:val="1"/>
      <w:numFmt w:val="decimal"/>
      <w:lvlText w:val="%1)"/>
      <w:lvlJc w:val="left"/>
      <w:pPr>
        <w:tabs>
          <w:tab w:val="num" w:pos="360"/>
        </w:tabs>
        <w:ind w:left="360" w:hanging="360"/>
      </w:pPr>
    </w:lvl>
  </w:abstractNum>
  <w:abstractNum w:abstractNumId="19">
    <w:nsid w:val="2C77125A"/>
    <w:multiLevelType w:val="hybridMultilevel"/>
    <w:tmpl w:val="632AC326"/>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20">
    <w:nsid w:val="2D234D8B"/>
    <w:multiLevelType w:val="singleLevel"/>
    <w:tmpl w:val="0409000F"/>
    <w:lvl w:ilvl="0">
      <w:start w:val="1"/>
      <w:numFmt w:val="decimal"/>
      <w:lvlText w:val="%1."/>
      <w:lvlJc w:val="left"/>
      <w:pPr>
        <w:tabs>
          <w:tab w:val="num" w:pos="360"/>
        </w:tabs>
        <w:ind w:left="360" w:hanging="360"/>
      </w:pPr>
    </w:lvl>
  </w:abstractNum>
  <w:abstractNum w:abstractNumId="21">
    <w:nsid w:val="2F8B23F8"/>
    <w:multiLevelType w:val="singleLevel"/>
    <w:tmpl w:val="12CEED98"/>
    <w:lvl w:ilvl="0">
      <w:start w:val="1"/>
      <w:numFmt w:val="decimal"/>
      <w:lvlText w:val="%1."/>
      <w:legacy w:legacy="1" w:legacySpace="0" w:legacyIndent="360"/>
      <w:lvlJc w:val="left"/>
      <w:pPr>
        <w:ind w:left="360" w:hanging="360"/>
      </w:pPr>
    </w:lvl>
  </w:abstractNum>
  <w:abstractNum w:abstractNumId="22">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nsid w:val="3AAC1CFC"/>
    <w:multiLevelType w:val="singleLevel"/>
    <w:tmpl w:val="3A8EC28E"/>
    <w:lvl w:ilvl="0">
      <w:start w:val="1"/>
      <w:numFmt w:val="decimal"/>
      <w:lvlText w:val="[%1]"/>
      <w:lvlJc w:val="left"/>
      <w:pPr>
        <w:tabs>
          <w:tab w:val="num" w:pos="360"/>
        </w:tabs>
        <w:ind w:left="360" w:hanging="360"/>
      </w:pPr>
    </w:lvl>
  </w:abstractNum>
  <w:abstractNum w:abstractNumId="25">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332F9F"/>
    <w:multiLevelType w:val="singleLevel"/>
    <w:tmpl w:val="488EC81A"/>
    <w:lvl w:ilvl="0">
      <w:start w:val="1"/>
      <w:numFmt w:val="decimal"/>
      <w:lvlText w:val="%1."/>
      <w:legacy w:legacy="1" w:legacySpace="0" w:legacyIndent="360"/>
      <w:lvlJc w:val="left"/>
      <w:pPr>
        <w:ind w:left="360" w:hanging="360"/>
      </w:pPr>
    </w:lvl>
  </w:abstractNum>
  <w:abstractNum w:abstractNumId="27">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0B59CF"/>
    <w:multiLevelType w:val="singleLevel"/>
    <w:tmpl w:val="4A4223A6"/>
    <w:lvl w:ilvl="0">
      <w:start w:val="1"/>
      <w:numFmt w:val="decimal"/>
      <w:lvlText w:val="%1."/>
      <w:legacy w:legacy="1" w:legacySpace="0" w:legacyIndent="360"/>
      <w:lvlJc w:val="left"/>
      <w:pPr>
        <w:ind w:left="360" w:hanging="360"/>
      </w:pPr>
    </w:lvl>
  </w:abstractNum>
  <w:abstractNum w:abstractNumId="29">
    <w:nsid w:val="55630736"/>
    <w:multiLevelType w:val="singleLevel"/>
    <w:tmpl w:val="0BEC9FB0"/>
    <w:lvl w:ilvl="0">
      <w:start w:val="1"/>
      <w:numFmt w:val="none"/>
      <w:lvlText w:val=""/>
      <w:legacy w:legacy="1" w:legacySpace="0" w:legacyIndent="0"/>
      <w:lvlJc w:val="left"/>
      <w:pPr>
        <w:ind w:left="288"/>
      </w:pPr>
    </w:lvl>
  </w:abstractNum>
  <w:abstractNum w:abstractNumId="30">
    <w:nsid w:val="5AB75684"/>
    <w:multiLevelType w:val="hybridMultilevel"/>
    <w:tmpl w:val="9D0A2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FF0253"/>
    <w:multiLevelType w:val="hybridMultilevel"/>
    <w:tmpl w:val="C23E5E9E"/>
    <w:lvl w:ilvl="0" w:tplc="0809000F">
      <w:start w:val="1"/>
      <w:numFmt w:val="decimal"/>
      <w:lvlText w:val="%1."/>
      <w:lvlJc w:val="left"/>
      <w:pPr>
        <w:ind w:left="922" w:hanging="360"/>
      </w:pPr>
      <w:rPr>
        <w:rFonts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32">
    <w:nsid w:val="6DA63A2C"/>
    <w:multiLevelType w:val="hybridMultilevel"/>
    <w:tmpl w:val="D8745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4">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21"/>
  </w:num>
  <w:num w:numId="3">
    <w:abstractNumId w:val="21"/>
    <w:lvlOverride w:ilvl="0">
      <w:lvl w:ilvl="0">
        <w:start w:val="1"/>
        <w:numFmt w:val="decimal"/>
        <w:lvlText w:val="%1."/>
        <w:legacy w:legacy="1" w:legacySpace="0" w:legacyIndent="360"/>
        <w:lvlJc w:val="left"/>
        <w:pPr>
          <w:ind w:left="360" w:hanging="360"/>
        </w:pPr>
      </w:lvl>
    </w:lvlOverride>
  </w:num>
  <w:num w:numId="4">
    <w:abstractNumId w:val="21"/>
    <w:lvlOverride w:ilvl="0">
      <w:lvl w:ilvl="0">
        <w:start w:val="1"/>
        <w:numFmt w:val="decimal"/>
        <w:lvlText w:val="%1."/>
        <w:legacy w:legacy="1" w:legacySpace="0" w:legacyIndent="360"/>
        <w:lvlJc w:val="left"/>
        <w:pPr>
          <w:ind w:left="360" w:hanging="360"/>
        </w:pPr>
      </w:lvl>
    </w:lvlOverride>
  </w:num>
  <w:num w:numId="5">
    <w:abstractNumId w:val="21"/>
    <w:lvlOverride w:ilvl="0">
      <w:lvl w:ilvl="0">
        <w:start w:val="1"/>
        <w:numFmt w:val="decimal"/>
        <w:lvlText w:val="%1."/>
        <w:legacy w:legacy="1" w:legacySpace="0" w:legacyIndent="360"/>
        <w:lvlJc w:val="left"/>
        <w:pPr>
          <w:ind w:left="360" w:hanging="360"/>
        </w:pPr>
      </w:lvl>
    </w:lvlOverride>
  </w:num>
  <w:num w:numId="6">
    <w:abstractNumId w:val="26"/>
  </w:num>
  <w:num w:numId="7">
    <w:abstractNumId w:val="26"/>
    <w:lvlOverride w:ilvl="0">
      <w:lvl w:ilvl="0">
        <w:start w:val="1"/>
        <w:numFmt w:val="decimal"/>
        <w:lvlText w:val="%1."/>
        <w:legacy w:legacy="1" w:legacySpace="0" w:legacyIndent="360"/>
        <w:lvlJc w:val="left"/>
        <w:pPr>
          <w:ind w:left="360" w:hanging="360"/>
        </w:pPr>
      </w:lvl>
    </w:lvlOverride>
  </w:num>
  <w:num w:numId="8">
    <w:abstractNumId w:val="26"/>
    <w:lvlOverride w:ilvl="0">
      <w:lvl w:ilvl="0">
        <w:start w:val="1"/>
        <w:numFmt w:val="decimal"/>
        <w:lvlText w:val="%1."/>
        <w:legacy w:legacy="1" w:legacySpace="0" w:legacyIndent="360"/>
        <w:lvlJc w:val="left"/>
        <w:pPr>
          <w:ind w:left="360" w:hanging="360"/>
        </w:pPr>
      </w:lvl>
    </w:lvlOverride>
  </w:num>
  <w:num w:numId="9">
    <w:abstractNumId w:val="26"/>
    <w:lvlOverride w:ilvl="0">
      <w:lvl w:ilvl="0">
        <w:start w:val="1"/>
        <w:numFmt w:val="decimal"/>
        <w:lvlText w:val="%1."/>
        <w:legacy w:legacy="1" w:legacySpace="0" w:legacyIndent="360"/>
        <w:lvlJc w:val="left"/>
        <w:pPr>
          <w:ind w:left="360" w:hanging="360"/>
        </w:pPr>
      </w:lvl>
    </w:lvlOverride>
  </w:num>
  <w:num w:numId="10">
    <w:abstractNumId w:val="26"/>
    <w:lvlOverride w:ilvl="0">
      <w:lvl w:ilvl="0">
        <w:start w:val="1"/>
        <w:numFmt w:val="decimal"/>
        <w:lvlText w:val="%1."/>
        <w:legacy w:legacy="1" w:legacySpace="0" w:legacyIndent="360"/>
        <w:lvlJc w:val="left"/>
        <w:pPr>
          <w:ind w:left="360" w:hanging="360"/>
        </w:pPr>
      </w:lvl>
    </w:lvlOverride>
  </w:num>
  <w:num w:numId="11">
    <w:abstractNumId w:val="26"/>
    <w:lvlOverride w:ilvl="0">
      <w:lvl w:ilvl="0">
        <w:start w:val="1"/>
        <w:numFmt w:val="decimal"/>
        <w:lvlText w:val="%1."/>
        <w:legacy w:legacy="1" w:legacySpace="0" w:legacyIndent="360"/>
        <w:lvlJc w:val="left"/>
        <w:pPr>
          <w:ind w:left="360" w:hanging="360"/>
        </w:pPr>
      </w:lvl>
    </w:lvlOverride>
  </w:num>
  <w:num w:numId="12">
    <w:abstractNumId w:val="23"/>
  </w:num>
  <w:num w:numId="13">
    <w:abstractNumId w:val="17"/>
  </w:num>
  <w:num w:numId="14">
    <w:abstractNumId w:val="29"/>
  </w:num>
  <w:num w:numId="15">
    <w:abstractNumId w:val="28"/>
  </w:num>
  <w:num w:numId="16">
    <w:abstractNumId w:val="38"/>
  </w:num>
  <w:num w:numId="17">
    <w:abstractNumId w:val="20"/>
  </w:num>
  <w:num w:numId="18">
    <w:abstractNumId w:val="18"/>
  </w:num>
  <w:num w:numId="19">
    <w:abstractNumId w:val="33"/>
  </w:num>
  <w:num w:numId="20">
    <w:abstractNumId w:val="24"/>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36"/>
  </w:num>
  <w:num w:numId="24">
    <w:abstractNumId w:val="27"/>
  </w:num>
  <w:num w:numId="25">
    <w:abstractNumId w:val="35"/>
  </w:num>
  <w:num w:numId="26">
    <w:abstractNumId w:val="12"/>
  </w:num>
  <w:num w:numId="27">
    <w:abstractNumId w:val="34"/>
  </w:num>
  <w:num w:numId="28">
    <w:abstractNumId w:val="22"/>
  </w:num>
  <w:num w:numId="29">
    <w:abstractNumId w:val="25"/>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30"/>
  </w:num>
  <w:num w:numId="42">
    <w:abstractNumId w:val="14"/>
  </w:num>
  <w:num w:numId="43">
    <w:abstractNumId w:val="32"/>
  </w:num>
  <w:num w:numId="44">
    <w:abstractNumId w:val="15"/>
  </w:num>
  <w:num w:numId="45">
    <w:abstractNumId w:val="13"/>
  </w:num>
  <w:num w:numId="46">
    <w:abstractNumId w:val="19"/>
  </w:num>
  <w:num w:numId="47">
    <w:abstractNumId w:val="16"/>
  </w:num>
  <w:num w:numId="48">
    <w:abstractNumId w:val="31"/>
  </w:num>
  <w:num w:numId="49">
    <w:abstractNumId w:val="1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07AAA"/>
    <w:rsid w:val="00042E13"/>
    <w:rsid w:val="000A168B"/>
    <w:rsid w:val="000D2BDE"/>
    <w:rsid w:val="00104BB0"/>
    <w:rsid w:val="00105D17"/>
    <w:rsid w:val="0010794E"/>
    <w:rsid w:val="0013354F"/>
    <w:rsid w:val="0014289E"/>
    <w:rsid w:val="00143F2E"/>
    <w:rsid w:val="00144E72"/>
    <w:rsid w:val="001748D0"/>
    <w:rsid w:val="001768FF"/>
    <w:rsid w:val="001A60B1"/>
    <w:rsid w:val="001B36B1"/>
    <w:rsid w:val="001E7B7A"/>
    <w:rsid w:val="001F4C5C"/>
    <w:rsid w:val="00204478"/>
    <w:rsid w:val="00214E2E"/>
    <w:rsid w:val="00216141"/>
    <w:rsid w:val="00217186"/>
    <w:rsid w:val="002434A1"/>
    <w:rsid w:val="00263943"/>
    <w:rsid w:val="00267B35"/>
    <w:rsid w:val="002834B3"/>
    <w:rsid w:val="002A696F"/>
    <w:rsid w:val="002F7910"/>
    <w:rsid w:val="00321AF3"/>
    <w:rsid w:val="003427CE"/>
    <w:rsid w:val="00360269"/>
    <w:rsid w:val="0037551B"/>
    <w:rsid w:val="00392DBA"/>
    <w:rsid w:val="003C3322"/>
    <w:rsid w:val="003C68C2"/>
    <w:rsid w:val="003D4CAE"/>
    <w:rsid w:val="003F26BD"/>
    <w:rsid w:val="003F52AD"/>
    <w:rsid w:val="00406FDA"/>
    <w:rsid w:val="0043144F"/>
    <w:rsid w:val="00431BFA"/>
    <w:rsid w:val="004353CF"/>
    <w:rsid w:val="004631BC"/>
    <w:rsid w:val="00474171"/>
    <w:rsid w:val="00484761"/>
    <w:rsid w:val="00484DD5"/>
    <w:rsid w:val="0049038B"/>
    <w:rsid w:val="004A71EA"/>
    <w:rsid w:val="004C1E16"/>
    <w:rsid w:val="004C2543"/>
    <w:rsid w:val="004D15CA"/>
    <w:rsid w:val="004E3E4C"/>
    <w:rsid w:val="004F23A0"/>
    <w:rsid w:val="005003E3"/>
    <w:rsid w:val="005052CD"/>
    <w:rsid w:val="00550A26"/>
    <w:rsid w:val="00550BF5"/>
    <w:rsid w:val="00567A70"/>
    <w:rsid w:val="0059177E"/>
    <w:rsid w:val="005A2A15"/>
    <w:rsid w:val="005D1B15"/>
    <w:rsid w:val="005D2824"/>
    <w:rsid w:val="005D4F1A"/>
    <w:rsid w:val="005D72BB"/>
    <w:rsid w:val="005E692F"/>
    <w:rsid w:val="0062114B"/>
    <w:rsid w:val="00623698"/>
    <w:rsid w:val="00625E96"/>
    <w:rsid w:val="00647C09"/>
    <w:rsid w:val="00651F2C"/>
    <w:rsid w:val="00693D5D"/>
    <w:rsid w:val="006B7F03"/>
    <w:rsid w:val="00725B45"/>
    <w:rsid w:val="0074698F"/>
    <w:rsid w:val="007C4336"/>
    <w:rsid w:val="007F7AA6"/>
    <w:rsid w:val="00823624"/>
    <w:rsid w:val="00837E47"/>
    <w:rsid w:val="008518FE"/>
    <w:rsid w:val="0085659C"/>
    <w:rsid w:val="00872026"/>
    <w:rsid w:val="0087792E"/>
    <w:rsid w:val="00883EAF"/>
    <w:rsid w:val="00885258"/>
    <w:rsid w:val="008A30C3"/>
    <w:rsid w:val="008A3C23"/>
    <w:rsid w:val="008C49CC"/>
    <w:rsid w:val="008D69E9"/>
    <w:rsid w:val="008E0645"/>
    <w:rsid w:val="008F594A"/>
    <w:rsid w:val="00904C7E"/>
    <w:rsid w:val="0091035B"/>
    <w:rsid w:val="00975D3A"/>
    <w:rsid w:val="009A1F6E"/>
    <w:rsid w:val="009C7D17"/>
    <w:rsid w:val="009E484E"/>
    <w:rsid w:val="009F40FB"/>
    <w:rsid w:val="00A22FCB"/>
    <w:rsid w:val="00A472F1"/>
    <w:rsid w:val="00A5237D"/>
    <w:rsid w:val="00A554A3"/>
    <w:rsid w:val="00A758EA"/>
    <w:rsid w:val="00A95C50"/>
    <w:rsid w:val="00AB79A6"/>
    <w:rsid w:val="00AC4850"/>
    <w:rsid w:val="00B47B59"/>
    <w:rsid w:val="00B53F81"/>
    <w:rsid w:val="00B56C2B"/>
    <w:rsid w:val="00B65BD3"/>
    <w:rsid w:val="00B70469"/>
    <w:rsid w:val="00B72DD8"/>
    <w:rsid w:val="00B72E09"/>
    <w:rsid w:val="00BB1247"/>
    <w:rsid w:val="00BB79CE"/>
    <w:rsid w:val="00BE25A4"/>
    <w:rsid w:val="00BF0C69"/>
    <w:rsid w:val="00BF629B"/>
    <w:rsid w:val="00BF655C"/>
    <w:rsid w:val="00C075EF"/>
    <w:rsid w:val="00C11E83"/>
    <w:rsid w:val="00C2378A"/>
    <w:rsid w:val="00C378A1"/>
    <w:rsid w:val="00C438F4"/>
    <w:rsid w:val="00C621D6"/>
    <w:rsid w:val="00C82D86"/>
    <w:rsid w:val="00CB326E"/>
    <w:rsid w:val="00CB4B8D"/>
    <w:rsid w:val="00CC0DDA"/>
    <w:rsid w:val="00CD684F"/>
    <w:rsid w:val="00CF4D41"/>
    <w:rsid w:val="00D06623"/>
    <w:rsid w:val="00D110B6"/>
    <w:rsid w:val="00D14C6B"/>
    <w:rsid w:val="00D5536F"/>
    <w:rsid w:val="00D56935"/>
    <w:rsid w:val="00D57D0B"/>
    <w:rsid w:val="00D758C6"/>
    <w:rsid w:val="00D77A67"/>
    <w:rsid w:val="00D90C10"/>
    <w:rsid w:val="00D92E96"/>
    <w:rsid w:val="00DA258C"/>
    <w:rsid w:val="00DA7188"/>
    <w:rsid w:val="00DE07FA"/>
    <w:rsid w:val="00DF2DDE"/>
    <w:rsid w:val="00E01667"/>
    <w:rsid w:val="00E36209"/>
    <w:rsid w:val="00E420BB"/>
    <w:rsid w:val="00E50DF6"/>
    <w:rsid w:val="00E965C5"/>
    <w:rsid w:val="00E96A3A"/>
    <w:rsid w:val="00E97402"/>
    <w:rsid w:val="00E97B99"/>
    <w:rsid w:val="00EB2E9D"/>
    <w:rsid w:val="00EE6FFC"/>
    <w:rsid w:val="00EE76BA"/>
    <w:rsid w:val="00EF10AC"/>
    <w:rsid w:val="00EF10F4"/>
    <w:rsid w:val="00EF4701"/>
    <w:rsid w:val="00EF564E"/>
    <w:rsid w:val="00F22198"/>
    <w:rsid w:val="00F30789"/>
    <w:rsid w:val="00F33D49"/>
    <w:rsid w:val="00F3481E"/>
    <w:rsid w:val="00F577F6"/>
    <w:rsid w:val="00F65266"/>
    <w:rsid w:val="00F751E1"/>
    <w:rsid w:val="00F8429A"/>
    <w:rsid w:val="00F87D8D"/>
    <w:rsid w:val="00FD347F"/>
    <w:rsid w:val="00FF1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68A1890"/>
  <w15:docId w15:val="{5DBDED8E-DCDA-40D8-9369-5FD6B3BC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uiPriority w:val="99"/>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lang w:val="en-GB"/>
    </w:rPr>
  </w:style>
  <w:style w:type="character" w:customStyle="1" w:styleId="ReferenceHeadChar">
    <w:name w:val="Reference Head Char"/>
    <w:basedOn w:val="Heading1Char"/>
    <w:link w:val="ReferenceHead"/>
    <w:rsid w:val="003F52AD"/>
    <w:rPr>
      <w:smallCaps/>
      <w:kern w:val="28"/>
      <w:lang w:val="en-GB"/>
    </w:rPr>
  </w:style>
  <w:style w:type="character" w:customStyle="1" w:styleId="Style1Char">
    <w:name w:val="Style1 Char"/>
    <w:basedOn w:val="ReferenceHeadChar"/>
    <w:link w:val="Style1"/>
    <w:rsid w:val="003F52AD"/>
    <w:rPr>
      <w:smallCaps/>
      <w:kern w:val="28"/>
      <w:lang w:val="en-GB"/>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uiPriority w:val="99"/>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paragraph" w:styleId="ListParagraph">
    <w:name w:val="List Paragraph"/>
    <w:basedOn w:val="Normal"/>
    <w:uiPriority w:val="34"/>
    <w:qFormat/>
    <w:rsid w:val="00EF10F4"/>
    <w:pPr>
      <w:spacing w:line="276" w:lineRule="auto"/>
      <w:ind w:left="720"/>
      <w:contextualSpacing/>
    </w:pPr>
    <w:rPr>
      <w:rFonts w:ascii="Georgia" w:eastAsiaTheme="minorHAnsi" w:hAnsi="Georgia"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lordwicks.co.uk/phd-TopicPlan.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87C3A-4C76-48F2-A930-72498969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5178</Words>
  <Characters>29520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34629</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Andy Wicks</cp:lastModifiedBy>
  <cp:revision>12</cp:revision>
  <cp:lastPrinted>2012-08-02T18:53:00Z</cp:lastPrinted>
  <dcterms:created xsi:type="dcterms:W3CDTF">2015-04-14T07:57:00Z</dcterms:created>
  <dcterms:modified xsi:type="dcterms:W3CDTF">2015-04-30T08:21:00Z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Harvard Reference format 1 (author-date)</vt:lpwstr>
  </property>
</Properties>
</file>